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E0CC4" w14:textId="77777777" w:rsidR="000473AC" w:rsidRDefault="000473AC"/>
    <w:tbl>
      <w:tblPr>
        <w:tblW w:w="9274" w:type="dxa"/>
        <w:jc w:val="center"/>
        <w:tblLook w:val="01E0" w:firstRow="1" w:lastRow="1" w:firstColumn="1" w:lastColumn="1" w:noHBand="0" w:noVBand="0"/>
      </w:tblPr>
      <w:tblGrid>
        <w:gridCol w:w="2951"/>
        <w:gridCol w:w="6323"/>
      </w:tblGrid>
      <w:tr w:rsidR="00B80B01" w:rsidRPr="00B80B01" w14:paraId="0E8A3EAA" w14:textId="77777777" w:rsidTr="00830FFB">
        <w:trPr>
          <w:jc w:val="center"/>
        </w:trPr>
        <w:tc>
          <w:tcPr>
            <w:tcW w:w="2951" w:type="dxa"/>
          </w:tcPr>
          <w:p w14:paraId="30A18D70" w14:textId="48F2ACA6" w:rsidR="009F4907" w:rsidRPr="00B80B01" w:rsidRDefault="00AE21E3" w:rsidP="00830FFB">
            <w:pPr>
              <w:ind w:left="-92"/>
              <w:jc w:val="center"/>
              <w:rPr>
                <w:b/>
                <w:sz w:val="26"/>
                <w:szCs w:val="26"/>
              </w:rPr>
            </w:pPr>
            <w:r w:rsidRPr="00B80B01">
              <w:rPr>
                <w:b/>
                <w:sz w:val="26"/>
                <w:szCs w:val="26"/>
              </w:rPr>
              <w:t>HỘI ĐỒNG</w:t>
            </w:r>
            <w:r w:rsidR="000B3A0B" w:rsidRPr="00B80B01">
              <w:rPr>
                <w:b/>
                <w:sz w:val="26"/>
                <w:szCs w:val="26"/>
              </w:rPr>
              <w:t xml:space="preserve"> NHÂN DÂN</w:t>
            </w:r>
            <w:r w:rsidR="00830FFB" w:rsidRPr="00B80B01">
              <w:rPr>
                <w:b/>
                <w:sz w:val="26"/>
                <w:szCs w:val="26"/>
              </w:rPr>
              <w:t xml:space="preserve"> </w:t>
            </w:r>
            <w:r w:rsidR="000B3A0B" w:rsidRPr="00B80B01">
              <w:rPr>
                <w:b/>
                <w:sz w:val="26"/>
                <w:szCs w:val="26"/>
              </w:rPr>
              <w:t xml:space="preserve">TỈNH </w:t>
            </w:r>
            <w:r w:rsidR="0006548D" w:rsidRPr="00B80B01">
              <w:rPr>
                <w:b/>
                <w:sz w:val="26"/>
                <w:szCs w:val="26"/>
              </w:rPr>
              <w:t>GIA LAI</w:t>
            </w:r>
          </w:p>
          <w:p w14:paraId="555B0D83" w14:textId="77777777" w:rsidR="00830FFB" w:rsidRPr="00B80B01" w:rsidRDefault="006F4DD0" w:rsidP="00830FFB">
            <w:pPr>
              <w:tabs>
                <w:tab w:val="center" w:pos="1418"/>
                <w:tab w:val="center" w:pos="6663"/>
              </w:tabs>
              <w:ind w:left="-92"/>
              <w:jc w:val="center"/>
              <w:rPr>
                <w:b/>
                <w:sz w:val="20"/>
              </w:rPr>
            </w:pPr>
            <w:r w:rsidRPr="00B80B01">
              <w:rPr>
                <w:b/>
                <w:noProof/>
                <w:sz w:val="20"/>
              </w:rPr>
              <mc:AlternateContent>
                <mc:Choice Requires="wps">
                  <w:drawing>
                    <wp:anchor distT="0" distB="0" distL="114300" distR="114300" simplePos="0" relativeHeight="251657728" behindDoc="0" locked="0" layoutInCell="1" allowOverlap="1" wp14:anchorId="65C2A7E0" wp14:editId="7F6A17F8">
                      <wp:simplePos x="0" y="0"/>
                      <wp:positionH relativeFrom="column">
                        <wp:posOffset>512370</wp:posOffset>
                      </wp:positionH>
                      <wp:positionV relativeFrom="paragraph">
                        <wp:posOffset>15240</wp:posOffset>
                      </wp:positionV>
                      <wp:extent cx="647700" cy="0"/>
                      <wp:effectExtent l="0" t="0" r="0" b="0"/>
                      <wp:wrapNone/>
                      <wp:docPr id="857872946" nam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AFE2C2" id="_x0000_t32" coordsize="21600,21600" o:spt="32" o:oned="t" path="m,l21600,21600e" filled="f">
                      <v:path arrowok="t" fillok="f" o:connecttype="none"/>
                      <o:lock v:ext="edit" shapetype="t"/>
                    </v:shapetype>
                    <v:shape id=" 10" o:spid="_x0000_s1026" type="#_x0000_t32" style="position:absolute;margin-left:40.35pt;margin-top:1.2pt;width:5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">
                      <o:lock v:ext="edit" shapetype="f"/>
                    </v:shape>
                  </w:pict>
                </mc:Fallback>
              </mc:AlternateContent>
            </w:r>
          </w:p>
          <w:p w14:paraId="005D8D2E" w14:textId="44DD9F54" w:rsidR="009F4907" w:rsidRPr="00B80B01" w:rsidRDefault="009F4907" w:rsidP="00B873F4">
            <w:pPr>
              <w:tabs>
                <w:tab w:val="center" w:pos="1418"/>
                <w:tab w:val="center" w:pos="6663"/>
              </w:tabs>
              <w:ind w:left="-92"/>
              <w:jc w:val="center"/>
              <w:rPr>
                <w:b/>
                <w:sz w:val="24"/>
              </w:rPr>
            </w:pPr>
            <w:r w:rsidRPr="00B80B01">
              <w:rPr>
                <w:sz w:val="26"/>
              </w:rPr>
              <w:t>Số:</w:t>
            </w:r>
            <w:r w:rsidR="00B873F4" w:rsidRPr="00B80B01">
              <w:rPr>
                <w:sz w:val="26"/>
              </w:rPr>
              <w:t xml:space="preserve"> </w:t>
            </w:r>
            <w:r w:rsidR="00A25B18" w:rsidRPr="00B80B01">
              <w:rPr>
                <w:sz w:val="26"/>
              </w:rPr>
              <w:t xml:space="preserve">   </w:t>
            </w:r>
            <w:r w:rsidR="009C6F62">
              <w:rPr>
                <w:sz w:val="26"/>
              </w:rPr>
              <w:t xml:space="preserve"> </w:t>
            </w:r>
            <w:r w:rsidR="00605B94">
              <w:rPr>
                <w:sz w:val="26"/>
              </w:rPr>
              <w:t xml:space="preserve"> </w:t>
            </w:r>
            <w:r w:rsidR="00A25B18" w:rsidRPr="00B80B01">
              <w:rPr>
                <w:sz w:val="26"/>
              </w:rPr>
              <w:t xml:space="preserve">   </w:t>
            </w:r>
            <w:r w:rsidR="00452268" w:rsidRPr="00B80B01">
              <w:rPr>
                <w:sz w:val="26"/>
              </w:rPr>
              <w:t>/</w:t>
            </w:r>
            <w:r w:rsidR="00A25B18" w:rsidRPr="00B80B01">
              <w:rPr>
                <w:sz w:val="26"/>
              </w:rPr>
              <w:t>2025/</w:t>
            </w:r>
            <w:r w:rsidR="00CC0948" w:rsidRPr="00B80B01">
              <w:rPr>
                <w:sz w:val="26"/>
              </w:rPr>
              <w:t>N</w:t>
            </w:r>
            <w:r w:rsidRPr="00B80B01">
              <w:rPr>
                <w:sz w:val="26"/>
              </w:rPr>
              <w:t>Q-</w:t>
            </w:r>
            <w:r w:rsidR="00CC0948" w:rsidRPr="00B80B01">
              <w:rPr>
                <w:sz w:val="26"/>
              </w:rPr>
              <w:t>HĐ</w:t>
            </w:r>
            <w:r w:rsidR="000B3A0B" w:rsidRPr="00B80B01">
              <w:rPr>
                <w:sz w:val="26"/>
              </w:rPr>
              <w:t>ND</w:t>
            </w:r>
          </w:p>
        </w:tc>
        <w:tc>
          <w:tcPr>
            <w:tcW w:w="6323" w:type="dxa"/>
          </w:tcPr>
          <w:p w14:paraId="1FFDBDA2" w14:textId="7BBFDFBB" w:rsidR="009F4907" w:rsidRPr="00B80B01" w:rsidRDefault="00830FFB" w:rsidP="00830FFB">
            <w:pPr>
              <w:ind w:right="-206"/>
              <w:jc w:val="center"/>
              <w:rPr>
                <w:b/>
                <w:bCs/>
                <w:sz w:val="26"/>
                <w:szCs w:val="26"/>
              </w:rPr>
            </w:pPr>
            <w:r w:rsidRPr="00B80B01">
              <w:rPr>
                <w:b/>
                <w:bCs/>
                <w:sz w:val="26"/>
                <w:szCs w:val="26"/>
              </w:rPr>
              <w:t xml:space="preserve">           </w:t>
            </w:r>
            <w:r w:rsidR="009F4907" w:rsidRPr="00B80B01">
              <w:rPr>
                <w:b/>
                <w:bCs/>
                <w:sz w:val="26"/>
                <w:szCs w:val="26"/>
              </w:rPr>
              <w:t>CỘNG H</w:t>
            </w:r>
            <w:r w:rsidR="00C05641" w:rsidRPr="00B80B01">
              <w:rPr>
                <w:b/>
                <w:bCs/>
                <w:sz w:val="26"/>
                <w:szCs w:val="26"/>
              </w:rPr>
              <w:t>ÒA</w:t>
            </w:r>
            <w:r w:rsidR="009F4907" w:rsidRPr="00B80B01">
              <w:rPr>
                <w:b/>
                <w:bCs/>
                <w:sz w:val="26"/>
                <w:szCs w:val="26"/>
              </w:rPr>
              <w:t xml:space="preserve"> XÃ HỘI CHỦ NGHĨA VIỆT NAM</w:t>
            </w:r>
          </w:p>
          <w:p w14:paraId="6460B1DD" w14:textId="43A8A5B8" w:rsidR="009F4907" w:rsidRPr="00B80B01" w:rsidRDefault="00830FFB" w:rsidP="00AA2C3C">
            <w:pPr>
              <w:jc w:val="center"/>
              <w:rPr>
                <w:b/>
                <w:szCs w:val="28"/>
              </w:rPr>
            </w:pPr>
            <w:r w:rsidRPr="00B80B01">
              <w:rPr>
                <w:b/>
                <w:szCs w:val="28"/>
              </w:rPr>
              <w:t xml:space="preserve">                </w:t>
            </w:r>
            <w:r w:rsidR="009F4907" w:rsidRPr="00B80B01">
              <w:rPr>
                <w:b/>
                <w:szCs w:val="28"/>
              </w:rPr>
              <w:t>Độc lập - Tự  do - Hạnh phúc</w:t>
            </w:r>
          </w:p>
          <w:p w14:paraId="6C94547B" w14:textId="77777777" w:rsidR="009F4907" w:rsidRPr="00B80B01" w:rsidRDefault="006F4DD0" w:rsidP="000B3A0B">
            <w:pPr>
              <w:tabs>
                <w:tab w:val="left" w:pos="1550"/>
              </w:tabs>
              <w:rPr>
                <w:bCs/>
                <w:i/>
                <w:sz w:val="20"/>
                <w:szCs w:val="28"/>
              </w:rPr>
            </w:pPr>
            <w:r w:rsidRPr="00B80B01">
              <w:rPr>
                <w:noProof/>
                <w:szCs w:val="28"/>
              </w:rPr>
              <mc:AlternateContent>
                <mc:Choice Requires="wps">
                  <w:drawing>
                    <wp:anchor distT="0" distB="0" distL="114300" distR="114300" simplePos="0" relativeHeight="251656704" behindDoc="0" locked="0" layoutInCell="1" allowOverlap="1" wp14:anchorId="16BFA1F1" wp14:editId="45C4441B">
                      <wp:simplePos x="0" y="0"/>
                      <wp:positionH relativeFrom="column">
                        <wp:posOffset>1209600</wp:posOffset>
                      </wp:positionH>
                      <wp:positionV relativeFrom="paragraph">
                        <wp:posOffset>10160</wp:posOffset>
                      </wp:positionV>
                      <wp:extent cx="2179955" cy="0"/>
                      <wp:effectExtent l="0" t="0" r="0" b="0"/>
                      <wp:wrapNone/>
                      <wp:docPr id="879261297"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9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DC991" id=" 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25pt,.8pt" to="266.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">
                      <o:lock v:ext="edit" shapetype="f"/>
                    </v:line>
                  </w:pict>
                </mc:Fallback>
              </mc:AlternateContent>
            </w:r>
            <w:r w:rsidR="000B3A0B" w:rsidRPr="00B80B01">
              <w:rPr>
                <w:bCs/>
                <w:i/>
                <w:szCs w:val="28"/>
              </w:rPr>
              <w:tab/>
            </w:r>
          </w:p>
          <w:p w14:paraId="1179F3CA" w14:textId="3A738D7D" w:rsidR="009F4907" w:rsidRPr="00B80B01" w:rsidRDefault="00830FFB" w:rsidP="008304E9">
            <w:pPr>
              <w:jc w:val="center"/>
              <w:rPr>
                <w:bCs/>
                <w:i/>
                <w:sz w:val="24"/>
                <w:szCs w:val="26"/>
              </w:rPr>
            </w:pPr>
            <w:r w:rsidRPr="00B80B01">
              <w:rPr>
                <w:bCs/>
                <w:i/>
                <w:szCs w:val="28"/>
              </w:rPr>
              <w:t xml:space="preserve">                 </w:t>
            </w:r>
            <w:r w:rsidR="0006548D" w:rsidRPr="00B80B01">
              <w:rPr>
                <w:bCs/>
                <w:i/>
                <w:szCs w:val="28"/>
              </w:rPr>
              <w:t>Gia Lai</w:t>
            </w:r>
            <w:r w:rsidR="009F4907" w:rsidRPr="00B80B01">
              <w:rPr>
                <w:bCs/>
                <w:i/>
                <w:szCs w:val="28"/>
              </w:rPr>
              <w:t xml:space="preserve">, ngày </w:t>
            </w:r>
            <w:r w:rsidR="00A25B18" w:rsidRPr="00B80B01">
              <w:rPr>
                <w:bCs/>
                <w:i/>
                <w:szCs w:val="28"/>
              </w:rPr>
              <w:t xml:space="preserve">    </w:t>
            </w:r>
            <w:r w:rsidR="009F4907" w:rsidRPr="00B80B01">
              <w:rPr>
                <w:bCs/>
                <w:i/>
                <w:szCs w:val="28"/>
              </w:rPr>
              <w:t xml:space="preserve">  tháng</w:t>
            </w:r>
            <w:r w:rsidR="00A620DD" w:rsidRPr="00B80B01">
              <w:rPr>
                <w:bCs/>
                <w:i/>
                <w:szCs w:val="28"/>
              </w:rPr>
              <w:t xml:space="preserve"> </w:t>
            </w:r>
            <w:r w:rsidR="00A25B18" w:rsidRPr="00B80B01">
              <w:rPr>
                <w:bCs/>
                <w:i/>
                <w:szCs w:val="28"/>
              </w:rPr>
              <w:t xml:space="preserve">   </w:t>
            </w:r>
            <w:r w:rsidR="009F4907" w:rsidRPr="00B80B01">
              <w:rPr>
                <w:bCs/>
                <w:i/>
                <w:szCs w:val="28"/>
              </w:rPr>
              <w:t xml:space="preserve"> năm 20</w:t>
            </w:r>
            <w:r w:rsidR="000B3A0B" w:rsidRPr="00B80B01">
              <w:rPr>
                <w:bCs/>
                <w:i/>
                <w:szCs w:val="28"/>
              </w:rPr>
              <w:t>2</w:t>
            </w:r>
            <w:r w:rsidR="002E259F" w:rsidRPr="00B80B01">
              <w:rPr>
                <w:bCs/>
                <w:i/>
                <w:szCs w:val="28"/>
              </w:rPr>
              <w:t>5</w:t>
            </w:r>
          </w:p>
        </w:tc>
      </w:tr>
    </w:tbl>
    <w:p w14:paraId="6892AEA9" w14:textId="44AEC14A" w:rsidR="009F4907" w:rsidRPr="00B80B01" w:rsidRDefault="00605B94" w:rsidP="00C60538">
      <w:pPr>
        <w:pStyle w:val="Heading2"/>
        <w:tabs>
          <w:tab w:val="left" w:pos="570"/>
        </w:tabs>
        <w:jc w:val="left"/>
        <w:rPr>
          <w:rFonts w:ascii="Times New Roman" w:hAnsi="Times New Roman"/>
          <w:b w:val="0"/>
          <w:bCs/>
          <w:i/>
          <w:iCs/>
          <w:sz w:val="30"/>
          <w:szCs w:val="28"/>
        </w:rPr>
      </w:pPr>
      <w:r>
        <w:rPr>
          <w:noProof/>
          <w:color w:val="000000" w:themeColor="text1"/>
          <w:szCs w:val="32"/>
        </w:rPr>
        <mc:AlternateContent>
          <mc:Choice Requires="wps">
            <w:drawing>
              <wp:anchor distT="0" distB="0" distL="114300" distR="114300" simplePos="0" relativeHeight="251659776" behindDoc="0" locked="0" layoutInCell="1" allowOverlap="1" wp14:anchorId="480756B6" wp14:editId="0B974278">
                <wp:simplePos x="0" y="0"/>
                <wp:positionH relativeFrom="column">
                  <wp:posOffset>504190</wp:posOffset>
                </wp:positionH>
                <wp:positionV relativeFrom="paragraph">
                  <wp:posOffset>29210</wp:posOffset>
                </wp:positionV>
                <wp:extent cx="1038225" cy="314325"/>
                <wp:effectExtent l="0" t="0" r="28575" b="28575"/>
                <wp:wrapNone/>
                <wp:docPr id="2066650772" name="Text Box 2066650772"/>
                <wp:cNvGraphicFramePr/>
                <a:graphic xmlns:a="http://schemas.openxmlformats.org/drawingml/2006/main">
                  <a:graphicData uri="http://schemas.microsoft.com/office/word/2010/wordprocessingShape">
                    <wps:wsp>
                      <wps:cNvSpPr txBox="1"/>
                      <wps:spPr>
                        <a:xfrm>
                          <a:off x="0" y="0"/>
                          <a:ext cx="1038225" cy="314325"/>
                        </a:xfrm>
                        <a:prstGeom prst="rect">
                          <a:avLst/>
                        </a:prstGeom>
                        <a:solidFill>
                          <a:schemeClr val="lt1"/>
                        </a:solidFill>
                        <a:ln w="6350">
                          <a:solidFill>
                            <a:prstClr val="black"/>
                          </a:solidFill>
                        </a:ln>
                      </wps:spPr>
                      <wps:txbx>
                        <w:txbxContent>
                          <w:p w14:paraId="1A85256C" w14:textId="77777777" w:rsidR="00605B94" w:rsidRPr="00621B37" w:rsidRDefault="00605B94" w:rsidP="00605B94">
                            <w:pPr>
                              <w:jc w:val="center"/>
                              <w:rPr>
                                <w:b/>
                                <w:bCs/>
                              </w:rPr>
                            </w:pPr>
                            <w:r w:rsidRPr="00621B37">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0756B6" id="_x0000_t202" coordsize="21600,21600" o:spt="202" path="m,l,21600r21600,l21600,xe">
                <v:stroke joinstyle="miter"/>
                <v:path gradientshapeok="t" o:connecttype="rect"/>
              </v:shapetype>
              <v:shape id="Text Box 2066650772" o:spid="_x0000_s1026" type="#_x0000_t202" style="position:absolute;margin-left:39.7pt;margin-top:2.3pt;width:81.75pt;height:2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1ebNgIAAHw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" fillcolor="white [3201]" strokeweight=".5pt">
                <v:textbox>
                  <w:txbxContent>
                    <w:p w14:paraId="1A85256C" w14:textId="77777777" w:rsidR="00605B94" w:rsidRPr="00621B37" w:rsidRDefault="00605B94" w:rsidP="00605B94">
                      <w:pPr>
                        <w:jc w:val="center"/>
                        <w:rPr>
                          <w:b/>
                          <w:bCs/>
                        </w:rPr>
                      </w:pPr>
                      <w:r w:rsidRPr="00621B37">
                        <w:rPr>
                          <w:b/>
                          <w:bCs/>
                        </w:rPr>
                        <w:t>DỰ THẢO</w:t>
                      </w:r>
                    </w:p>
                  </w:txbxContent>
                </v:textbox>
              </v:shape>
            </w:pict>
          </mc:Fallback>
        </mc:AlternateContent>
      </w:r>
      <w:r w:rsidR="00C60538" w:rsidRPr="00B80B01">
        <w:rPr>
          <w:rFonts w:ascii="Times New Roman" w:hAnsi="Times New Roman"/>
          <w:i/>
          <w:iCs/>
          <w:sz w:val="28"/>
          <w:szCs w:val="28"/>
        </w:rPr>
        <w:t xml:space="preserve">          </w:t>
      </w:r>
    </w:p>
    <w:p w14:paraId="55CD0B2E" w14:textId="77777777" w:rsidR="000D25C0" w:rsidRPr="00B80B01" w:rsidRDefault="000D25C0" w:rsidP="00830FFB">
      <w:pPr>
        <w:pStyle w:val="Heading2"/>
        <w:rPr>
          <w:rFonts w:ascii="Times New Roman" w:hAnsi="Times New Roman"/>
          <w:sz w:val="2"/>
          <w:szCs w:val="28"/>
        </w:rPr>
      </w:pPr>
    </w:p>
    <w:p w14:paraId="5E437E5B" w14:textId="1DFCA5E7" w:rsidR="009F4907" w:rsidRPr="00B80B01" w:rsidRDefault="00AE21E3" w:rsidP="000473AC">
      <w:pPr>
        <w:pStyle w:val="Heading2"/>
        <w:rPr>
          <w:rFonts w:ascii="Times New Roman" w:hAnsi="Times New Roman"/>
          <w:sz w:val="28"/>
          <w:szCs w:val="28"/>
        </w:rPr>
      </w:pPr>
      <w:r w:rsidRPr="00B80B01">
        <w:rPr>
          <w:rFonts w:ascii="Times New Roman" w:hAnsi="Times New Roman"/>
          <w:sz w:val="28"/>
          <w:szCs w:val="28"/>
        </w:rPr>
        <w:t xml:space="preserve">NGHỊ </w:t>
      </w:r>
      <w:r w:rsidR="009F4907" w:rsidRPr="00B80B01">
        <w:rPr>
          <w:rFonts w:ascii="Times New Roman" w:hAnsi="Times New Roman"/>
          <w:sz w:val="28"/>
          <w:szCs w:val="28"/>
        </w:rPr>
        <w:t>QUYẾT</w:t>
      </w:r>
    </w:p>
    <w:p w14:paraId="063F56B9" w14:textId="77777777" w:rsidR="00A25B18" w:rsidRPr="00B80B01" w:rsidRDefault="00A25B18" w:rsidP="000473AC">
      <w:pPr>
        <w:jc w:val="center"/>
        <w:rPr>
          <w:b/>
          <w:bCs/>
          <w:szCs w:val="28"/>
        </w:rPr>
      </w:pPr>
      <w:bookmarkStart w:id="0" w:name="_Hlk206491751"/>
      <w:r w:rsidRPr="00B80B01">
        <w:rPr>
          <w:b/>
          <w:bCs/>
          <w:szCs w:val="28"/>
        </w:rPr>
        <w:t xml:space="preserve">Quy định một số chính sách đối với đồng bào dân tộc thiểu số </w:t>
      </w:r>
    </w:p>
    <w:p w14:paraId="1762752D" w14:textId="427D1439" w:rsidR="00B17477" w:rsidRDefault="00A25B18" w:rsidP="000473AC">
      <w:pPr>
        <w:jc w:val="center"/>
        <w:rPr>
          <w:b/>
          <w:bCs/>
          <w:szCs w:val="28"/>
        </w:rPr>
      </w:pPr>
      <w:r w:rsidRPr="00B80B01">
        <w:rPr>
          <w:b/>
          <w:bCs/>
          <w:szCs w:val="28"/>
        </w:rPr>
        <w:t xml:space="preserve">trên địa bàn tỉnh Gia Lai giai đoạn 2026 </w:t>
      </w:r>
      <w:r w:rsidR="000E0A77">
        <w:rPr>
          <w:b/>
          <w:bCs/>
          <w:szCs w:val="28"/>
        </w:rPr>
        <w:t>-</w:t>
      </w:r>
      <w:r w:rsidRPr="00B80B01">
        <w:rPr>
          <w:b/>
          <w:bCs/>
          <w:szCs w:val="28"/>
        </w:rPr>
        <w:t xml:space="preserve"> 2030</w:t>
      </w:r>
    </w:p>
    <w:p w14:paraId="6DFDED10" w14:textId="77777777" w:rsidR="00892449" w:rsidRPr="00B80B01" w:rsidRDefault="00892449" w:rsidP="00FD48A2">
      <w:pPr>
        <w:jc w:val="center"/>
        <w:rPr>
          <w:b/>
          <w:bCs/>
          <w:szCs w:val="28"/>
        </w:rPr>
      </w:pPr>
    </w:p>
    <w:bookmarkEnd w:id="0"/>
    <w:p w14:paraId="6ABDED67" w14:textId="78CA9AEB" w:rsidR="000F6071" w:rsidRPr="00B80B01" w:rsidRDefault="00830FFB" w:rsidP="00FD48A2">
      <w:pPr>
        <w:rPr>
          <w:i/>
          <w:iCs/>
          <w:szCs w:val="28"/>
        </w:rPr>
      </w:pPr>
      <w:r w:rsidRPr="00B80B01">
        <w:tab/>
      </w:r>
      <w:r w:rsidR="000F6071" w:rsidRPr="00B80B01">
        <w:rPr>
          <w:i/>
          <w:iCs/>
          <w:szCs w:val="28"/>
        </w:rPr>
        <w:t xml:space="preserve">Căn cứ Luật Tổ chức chính quyền địa phương số 72/2025/QH15; </w:t>
      </w:r>
    </w:p>
    <w:p w14:paraId="04B24877" w14:textId="6502241C" w:rsidR="000F6071" w:rsidRDefault="000F6071"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i/>
          <w:iCs/>
          <w:szCs w:val="28"/>
        </w:rPr>
      </w:pPr>
      <w:r w:rsidRPr="00B80B01">
        <w:rPr>
          <w:i/>
          <w:iCs/>
          <w:szCs w:val="28"/>
        </w:rPr>
        <w:t>Căn cứ Luật Ban hành văn bản quy</w:t>
      </w:r>
      <w:r w:rsidR="00314643" w:rsidRPr="00B80B01">
        <w:rPr>
          <w:i/>
          <w:iCs/>
          <w:szCs w:val="28"/>
        </w:rPr>
        <w:t xml:space="preserve"> phạm pháp luật số 64/2025/QH15 được sửa đổi, bổ sung bởi Luật </w:t>
      </w:r>
      <w:r w:rsidRPr="00B80B01">
        <w:rPr>
          <w:i/>
          <w:iCs/>
          <w:szCs w:val="28"/>
        </w:rPr>
        <w:t>số 87/2025/QH15;</w:t>
      </w:r>
    </w:p>
    <w:p w14:paraId="0F174CEF" w14:textId="3372F22A" w:rsidR="00892449" w:rsidRPr="00892449" w:rsidRDefault="00892449"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i/>
          <w:iCs/>
          <w:szCs w:val="28"/>
        </w:rPr>
      </w:pPr>
      <w:r w:rsidRPr="00892449">
        <w:rPr>
          <w:i/>
          <w:iCs/>
          <w:szCs w:val="28"/>
        </w:rPr>
        <w:t>Căn cứ Luật Ngân sách nhà nước số 83/2015/QH13 được sửa đổi, bổ sung bởi Luật số 56/2024/QH15;</w:t>
      </w:r>
    </w:p>
    <w:p w14:paraId="182D56E5" w14:textId="36EEB1C8" w:rsidR="00314643" w:rsidRPr="00B80B01" w:rsidRDefault="00314643"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i/>
          <w:iCs/>
          <w:szCs w:val="28"/>
        </w:rPr>
      </w:pPr>
      <w:bookmarkStart w:id="1" w:name="_Hlk212534890"/>
      <w:r w:rsidRPr="00B80B01">
        <w:rPr>
          <w:i/>
          <w:iCs/>
          <w:szCs w:val="28"/>
        </w:rPr>
        <w:t xml:space="preserve">Căn cứ Nghị quyết số 190/2025/QH15 của Quốc hội quy định về xử lý một số vấn đề liên quan đến sắp xếp tổ chức bộ máy nhà nước; </w:t>
      </w:r>
    </w:p>
    <w:bookmarkEnd w:id="1"/>
    <w:p w14:paraId="620BCE74" w14:textId="1AA7FF32" w:rsidR="00E90EC6" w:rsidRPr="00B80B01" w:rsidRDefault="00767EF6"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Fonts w:asciiTheme="majorHAnsi" w:hAnsiTheme="majorHAnsi" w:cstheme="majorHAnsi"/>
          <w:i/>
          <w:iCs/>
          <w:szCs w:val="28"/>
        </w:rPr>
      </w:pPr>
      <w:r w:rsidRPr="00B80B01">
        <w:rPr>
          <w:rFonts w:asciiTheme="majorHAnsi" w:hAnsiTheme="majorHAnsi" w:cstheme="majorHAnsi"/>
          <w:i/>
          <w:iCs/>
          <w:szCs w:val="28"/>
        </w:rPr>
        <w:t xml:space="preserve">Xét Tờ trình số </w:t>
      </w:r>
      <w:r w:rsidR="00A25B18" w:rsidRPr="00B80B01">
        <w:rPr>
          <w:rFonts w:asciiTheme="majorHAnsi" w:hAnsiTheme="majorHAnsi" w:cstheme="majorHAnsi"/>
          <w:i/>
          <w:iCs/>
          <w:szCs w:val="28"/>
        </w:rPr>
        <w:t>……</w:t>
      </w:r>
      <w:r w:rsidRPr="00B80B01">
        <w:rPr>
          <w:rFonts w:asciiTheme="majorHAnsi" w:hAnsiTheme="majorHAnsi" w:cstheme="majorHAnsi"/>
          <w:i/>
          <w:iCs/>
          <w:szCs w:val="28"/>
        </w:rPr>
        <w:t>/TTr-UBND</w:t>
      </w:r>
      <w:r w:rsidRPr="00B80B01">
        <w:rPr>
          <w:rFonts w:asciiTheme="majorHAnsi" w:hAnsiTheme="majorHAnsi" w:cstheme="majorHAnsi"/>
          <w:i/>
          <w:szCs w:val="28"/>
        </w:rPr>
        <w:t xml:space="preserve"> ngày </w:t>
      </w:r>
      <w:r w:rsidR="00A25B18" w:rsidRPr="00B80B01">
        <w:rPr>
          <w:rFonts w:asciiTheme="majorHAnsi" w:hAnsiTheme="majorHAnsi" w:cstheme="majorHAnsi"/>
          <w:i/>
          <w:szCs w:val="28"/>
        </w:rPr>
        <w:t>……</w:t>
      </w:r>
      <w:r w:rsidRPr="00B80B01">
        <w:rPr>
          <w:rFonts w:asciiTheme="majorHAnsi" w:hAnsiTheme="majorHAnsi" w:cstheme="majorHAnsi"/>
          <w:i/>
          <w:szCs w:val="28"/>
        </w:rPr>
        <w:t xml:space="preserve"> </w:t>
      </w:r>
      <w:r w:rsidR="00EC62A9" w:rsidRPr="00B80B01">
        <w:rPr>
          <w:rFonts w:asciiTheme="majorHAnsi" w:hAnsiTheme="majorHAnsi" w:cstheme="majorHAnsi"/>
          <w:i/>
          <w:szCs w:val="28"/>
        </w:rPr>
        <w:t xml:space="preserve">tháng </w:t>
      </w:r>
      <w:r w:rsidR="00A25B18" w:rsidRPr="00B80B01">
        <w:rPr>
          <w:rFonts w:asciiTheme="majorHAnsi" w:hAnsiTheme="majorHAnsi" w:cstheme="majorHAnsi"/>
          <w:i/>
          <w:szCs w:val="28"/>
        </w:rPr>
        <w:t>……</w:t>
      </w:r>
      <w:r w:rsidR="00635E81" w:rsidRPr="00B80B01">
        <w:rPr>
          <w:rFonts w:asciiTheme="majorHAnsi" w:hAnsiTheme="majorHAnsi" w:cstheme="majorHAnsi"/>
          <w:i/>
          <w:szCs w:val="28"/>
        </w:rPr>
        <w:t xml:space="preserve"> </w:t>
      </w:r>
      <w:r w:rsidR="00EC62A9" w:rsidRPr="00B80B01">
        <w:rPr>
          <w:rFonts w:asciiTheme="majorHAnsi" w:hAnsiTheme="majorHAnsi" w:cstheme="majorHAnsi"/>
          <w:i/>
          <w:szCs w:val="28"/>
        </w:rPr>
        <w:t xml:space="preserve">năm </w:t>
      </w:r>
      <w:r w:rsidRPr="00B80B01">
        <w:rPr>
          <w:rFonts w:asciiTheme="majorHAnsi" w:hAnsiTheme="majorHAnsi" w:cstheme="majorHAnsi"/>
          <w:i/>
          <w:szCs w:val="28"/>
        </w:rPr>
        <w:t>202</w:t>
      </w:r>
      <w:r w:rsidR="00FB67F8" w:rsidRPr="00B80B01">
        <w:rPr>
          <w:rFonts w:asciiTheme="majorHAnsi" w:hAnsiTheme="majorHAnsi" w:cstheme="majorHAnsi"/>
          <w:i/>
          <w:szCs w:val="28"/>
        </w:rPr>
        <w:t>5</w:t>
      </w:r>
      <w:r w:rsidRPr="00B80B01">
        <w:rPr>
          <w:rFonts w:asciiTheme="majorHAnsi" w:hAnsiTheme="majorHAnsi" w:cstheme="majorHAnsi"/>
          <w:i/>
          <w:szCs w:val="28"/>
        </w:rPr>
        <w:t xml:space="preserve"> </w:t>
      </w:r>
      <w:r w:rsidR="00EC62A9" w:rsidRPr="00B80B01">
        <w:rPr>
          <w:rFonts w:asciiTheme="majorHAnsi" w:hAnsiTheme="majorHAnsi" w:cstheme="majorHAnsi"/>
          <w:i/>
          <w:szCs w:val="28"/>
        </w:rPr>
        <w:t xml:space="preserve">của </w:t>
      </w:r>
      <w:r w:rsidR="00E859CA" w:rsidRPr="00B80B01">
        <w:rPr>
          <w:rFonts w:asciiTheme="majorHAnsi" w:hAnsiTheme="majorHAnsi" w:cstheme="majorHAnsi"/>
          <w:i/>
          <w:szCs w:val="28"/>
        </w:rPr>
        <w:t>Ủy ban nhân dân</w:t>
      </w:r>
      <w:r w:rsidR="00EC62A9" w:rsidRPr="00B80B01">
        <w:rPr>
          <w:rFonts w:asciiTheme="majorHAnsi" w:hAnsiTheme="majorHAnsi" w:cstheme="majorHAnsi"/>
          <w:i/>
          <w:szCs w:val="28"/>
        </w:rPr>
        <w:t xml:space="preserve"> tỉnh về </w:t>
      </w:r>
      <w:r w:rsidR="00314643" w:rsidRPr="00B80B01">
        <w:rPr>
          <w:rFonts w:asciiTheme="majorHAnsi" w:hAnsiTheme="majorHAnsi" w:cstheme="majorHAnsi"/>
          <w:i/>
          <w:szCs w:val="28"/>
        </w:rPr>
        <w:t xml:space="preserve">dự thảo </w:t>
      </w:r>
      <w:r w:rsidR="00BF09D5" w:rsidRPr="00B80B01">
        <w:rPr>
          <w:rFonts w:asciiTheme="majorHAnsi" w:hAnsiTheme="majorHAnsi" w:cstheme="majorHAnsi"/>
          <w:i/>
          <w:szCs w:val="28"/>
        </w:rPr>
        <w:t xml:space="preserve">Nghị quyết </w:t>
      </w:r>
      <w:r w:rsidR="00E25D28" w:rsidRPr="00B80B01">
        <w:rPr>
          <w:rFonts w:asciiTheme="majorHAnsi" w:hAnsiTheme="majorHAnsi" w:cstheme="majorHAnsi"/>
          <w:i/>
          <w:szCs w:val="28"/>
        </w:rPr>
        <w:t>quy định một số chính sách đối với đồng bào dân tộc thiểu số</w:t>
      </w:r>
      <w:r w:rsidR="00A25B18" w:rsidRPr="00B80B01">
        <w:rPr>
          <w:rFonts w:asciiTheme="majorHAnsi" w:hAnsiTheme="majorHAnsi" w:cstheme="majorHAnsi"/>
          <w:i/>
          <w:szCs w:val="28"/>
        </w:rPr>
        <w:t xml:space="preserve"> trên địa bàn tỉnh Gia Lai giai đoạn 2026 - 2030</w:t>
      </w:r>
      <w:r w:rsidR="00E859CA" w:rsidRPr="00B80B01">
        <w:rPr>
          <w:rFonts w:asciiTheme="majorHAnsi" w:hAnsiTheme="majorHAnsi" w:cstheme="majorHAnsi"/>
          <w:i/>
          <w:szCs w:val="28"/>
        </w:rPr>
        <w:t xml:space="preserve">; Báo cáo thẩm tra </w:t>
      </w:r>
      <w:r w:rsidR="00930F95" w:rsidRPr="00B80B01">
        <w:rPr>
          <w:rFonts w:asciiTheme="majorHAnsi" w:hAnsiTheme="majorHAnsi" w:cstheme="majorHAnsi"/>
          <w:i/>
          <w:szCs w:val="28"/>
        </w:rPr>
        <w:t xml:space="preserve">số </w:t>
      </w:r>
      <w:r w:rsidR="00A25B18" w:rsidRPr="00B80B01">
        <w:rPr>
          <w:rFonts w:asciiTheme="majorHAnsi" w:hAnsiTheme="majorHAnsi" w:cstheme="majorHAnsi"/>
          <w:i/>
          <w:szCs w:val="28"/>
        </w:rPr>
        <w:t>……</w:t>
      </w:r>
      <w:r w:rsidR="00AE0783" w:rsidRPr="00B80B01">
        <w:rPr>
          <w:rFonts w:asciiTheme="majorHAnsi" w:hAnsiTheme="majorHAnsi" w:cstheme="majorHAnsi"/>
          <w:i/>
          <w:szCs w:val="28"/>
        </w:rPr>
        <w:t xml:space="preserve">/BC-VHXH ngày </w:t>
      </w:r>
      <w:r w:rsidR="00A25B18" w:rsidRPr="00B80B01">
        <w:rPr>
          <w:rFonts w:asciiTheme="majorHAnsi" w:hAnsiTheme="majorHAnsi" w:cstheme="majorHAnsi"/>
          <w:i/>
          <w:szCs w:val="28"/>
        </w:rPr>
        <w:t>……</w:t>
      </w:r>
      <w:r w:rsidR="00AE0783" w:rsidRPr="00B80B01">
        <w:rPr>
          <w:rFonts w:asciiTheme="majorHAnsi" w:hAnsiTheme="majorHAnsi" w:cstheme="majorHAnsi"/>
          <w:i/>
          <w:szCs w:val="28"/>
        </w:rPr>
        <w:t xml:space="preserve"> tháng </w:t>
      </w:r>
      <w:r w:rsidR="00A25B18" w:rsidRPr="00B80B01">
        <w:rPr>
          <w:rFonts w:asciiTheme="majorHAnsi" w:hAnsiTheme="majorHAnsi" w:cstheme="majorHAnsi"/>
          <w:i/>
          <w:szCs w:val="28"/>
        </w:rPr>
        <w:t>……</w:t>
      </w:r>
      <w:r w:rsidR="00AE0783" w:rsidRPr="00B80B01">
        <w:rPr>
          <w:rFonts w:asciiTheme="majorHAnsi" w:hAnsiTheme="majorHAnsi" w:cstheme="majorHAnsi"/>
          <w:i/>
          <w:szCs w:val="28"/>
        </w:rPr>
        <w:t xml:space="preserve"> năm 2025 </w:t>
      </w:r>
      <w:r w:rsidR="00E859CA" w:rsidRPr="00B80B01">
        <w:rPr>
          <w:rFonts w:asciiTheme="majorHAnsi" w:hAnsiTheme="majorHAnsi" w:cstheme="majorHAnsi"/>
          <w:i/>
          <w:szCs w:val="28"/>
        </w:rPr>
        <w:t xml:space="preserve">của Ban </w:t>
      </w:r>
      <w:r w:rsidR="00E8730C" w:rsidRPr="00B80B01">
        <w:rPr>
          <w:rFonts w:asciiTheme="majorHAnsi" w:hAnsiTheme="majorHAnsi" w:cstheme="majorHAnsi"/>
          <w:i/>
          <w:szCs w:val="28"/>
        </w:rPr>
        <w:t>Văn hóa - Xã hội</w:t>
      </w:r>
      <w:r w:rsidR="00E859CA" w:rsidRPr="00B80B01">
        <w:rPr>
          <w:rFonts w:asciiTheme="majorHAnsi" w:hAnsiTheme="majorHAnsi" w:cstheme="majorHAnsi"/>
          <w:i/>
          <w:szCs w:val="28"/>
        </w:rPr>
        <w:t xml:space="preserve"> Hội đồng nhân dân tỉnh; ý kiến thảo luận của đại biểu Hội đồng nhân dân</w:t>
      </w:r>
      <w:r w:rsidR="00E859CA" w:rsidRPr="00B80B01">
        <w:rPr>
          <w:rFonts w:asciiTheme="majorHAnsi" w:hAnsiTheme="majorHAnsi" w:cstheme="majorHAnsi"/>
          <w:i/>
          <w:iCs/>
          <w:szCs w:val="28"/>
        </w:rPr>
        <w:t xml:space="preserve"> tại kỳ họp</w:t>
      </w:r>
      <w:r w:rsidR="00082AFE" w:rsidRPr="00B80B01">
        <w:rPr>
          <w:rFonts w:asciiTheme="majorHAnsi" w:hAnsiTheme="majorHAnsi" w:cstheme="majorHAnsi"/>
          <w:i/>
          <w:iCs/>
          <w:szCs w:val="28"/>
        </w:rPr>
        <w:t>.</w:t>
      </w:r>
    </w:p>
    <w:p w14:paraId="00DA9F1F" w14:textId="0D5C2DFF" w:rsidR="00E90EC6" w:rsidRPr="00B80B01" w:rsidRDefault="00E90EC6"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i/>
          <w:szCs w:val="28"/>
        </w:rPr>
      </w:pPr>
      <w:r w:rsidRPr="00B80B01">
        <w:rPr>
          <w:i/>
          <w:szCs w:val="28"/>
        </w:rPr>
        <w:t xml:space="preserve">Hội đồng nhân dân ban hành Nghị quyết quy định </w:t>
      </w:r>
      <w:r w:rsidR="000D1768" w:rsidRPr="00B80B01">
        <w:rPr>
          <w:i/>
          <w:szCs w:val="28"/>
        </w:rPr>
        <w:t>một số chính sách đối với đồng bào dân tộc thiểu số trên địa bàn</w:t>
      </w:r>
      <w:r w:rsidRPr="00B80B01">
        <w:rPr>
          <w:i/>
          <w:szCs w:val="28"/>
        </w:rPr>
        <w:t xml:space="preserve"> tỉnh Gia Lai </w:t>
      </w:r>
      <w:r w:rsidR="000D1768" w:rsidRPr="00B80B01">
        <w:rPr>
          <w:i/>
          <w:szCs w:val="28"/>
        </w:rPr>
        <w:t>giai đoạn 2026 - 2030</w:t>
      </w:r>
      <w:r w:rsidRPr="00B80B01">
        <w:rPr>
          <w:i/>
          <w:szCs w:val="28"/>
        </w:rPr>
        <w:t>.</w:t>
      </w:r>
    </w:p>
    <w:p w14:paraId="3E5D4C8C" w14:textId="2C3A8AD8" w:rsidR="00E90EC6" w:rsidRPr="00B80B01" w:rsidRDefault="00E90EC6"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b/>
          <w:szCs w:val="28"/>
        </w:rPr>
      </w:pPr>
      <w:r w:rsidRPr="00B80B01">
        <w:rPr>
          <w:b/>
          <w:szCs w:val="28"/>
        </w:rPr>
        <w:t>Điều 1.</w:t>
      </w:r>
      <w:r w:rsidRPr="00B80B01">
        <w:rPr>
          <w:szCs w:val="28"/>
        </w:rPr>
        <w:t xml:space="preserve"> </w:t>
      </w:r>
      <w:r w:rsidRPr="00B80B01">
        <w:rPr>
          <w:b/>
          <w:szCs w:val="28"/>
        </w:rPr>
        <w:t>Phạm vi điều chỉnh</w:t>
      </w:r>
      <w:r w:rsidR="000E3977">
        <w:rPr>
          <w:b/>
          <w:szCs w:val="28"/>
        </w:rPr>
        <w:t>,</w:t>
      </w:r>
      <w:r w:rsidRPr="00B80B01">
        <w:rPr>
          <w:b/>
          <w:szCs w:val="28"/>
        </w:rPr>
        <w:t xml:space="preserve"> đối tượng áp dụng</w:t>
      </w:r>
    </w:p>
    <w:p w14:paraId="42B64A11" w14:textId="77777777" w:rsidR="00E90EC6" w:rsidRPr="00B80B01" w:rsidRDefault="00E90EC6"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szCs w:val="28"/>
          <w:lang w:val="nl-NL"/>
        </w:rPr>
      </w:pPr>
      <w:r w:rsidRPr="00B80B01">
        <w:rPr>
          <w:szCs w:val="28"/>
          <w:lang w:val="nl-NL"/>
        </w:rPr>
        <w:t>1. Phạm vi điều chỉnh</w:t>
      </w:r>
    </w:p>
    <w:p w14:paraId="165CC255" w14:textId="449A4EFF" w:rsidR="0035322C" w:rsidRPr="00B80B01" w:rsidRDefault="00E90EC6"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kern w:val="28"/>
          <w:szCs w:val="28"/>
          <w:lang w:val="nl-NL"/>
        </w:rPr>
      </w:pPr>
      <w:r w:rsidRPr="00B80B01">
        <w:rPr>
          <w:kern w:val="28"/>
          <w:szCs w:val="28"/>
          <w:lang w:val="nl-NL"/>
        </w:rPr>
        <w:t xml:space="preserve">Nghị quyết này quy định </w:t>
      </w:r>
      <w:r w:rsidRPr="00B80B01">
        <w:t xml:space="preserve">một số chính sách đối với đồng bào dân tộc thiểu số trên địa bàn </w:t>
      </w:r>
      <w:r w:rsidRPr="00B80B01">
        <w:rPr>
          <w:kern w:val="28"/>
          <w:szCs w:val="28"/>
          <w:lang w:val="nl-NL"/>
        </w:rPr>
        <w:t>tỉnh Gia Lai giai đoạn 2026 - 2030.</w:t>
      </w:r>
    </w:p>
    <w:p w14:paraId="0C1A169A" w14:textId="7D3B371E" w:rsidR="00314643" w:rsidRDefault="00314643"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kern w:val="28"/>
          <w:szCs w:val="28"/>
          <w:lang w:val="nl-NL"/>
        </w:rPr>
      </w:pPr>
      <w:bookmarkStart w:id="2" w:name="_Hlk208231252"/>
      <w:bookmarkStart w:id="3" w:name="dieu_2"/>
      <w:r w:rsidRPr="00B80B01">
        <w:rPr>
          <w:kern w:val="28"/>
          <w:szCs w:val="28"/>
          <w:lang w:val="nl-NL"/>
        </w:rPr>
        <w:t>2. Đối tượng áp dụng</w:t>
      </w:r>
      <w:r w:rsidR="00892449">
        <w:rPr>
          <w:kern w:val="28"/>
          <w:szCs w:val="28"/>
          <w:lang w:val="nl-NL"/>
        </w:rPr>
        <w:t xml:space="preserve"> </w:t>
      </w:r>
    </w:p>
    <w:p w14:paraId="26F96D93" w14:textId="21BA6177" w:rsidR="006767E2" w:rsidRPr="005D7907" w:rsidRDefault="006767E2"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spacing w:val="-2"/>
        </w:rPr>
      </w:pPr>
      <w:r>
        <w:rPr>
          <w:spacing w:val="-2"/>
          <w:lang w:val="nl-NL"/>
        </w:rPr>
        <w:t>a)</w:t>
      </w:r>
      <w:r w:rsidRPr="005D7907">
        <w:rPr>
          <w:spacing w:val="-2"/>
          <w:lang w:val="nl-NL"/>
        </w:rPr>
        <w:t xml:space="preserve"> Học sinh </w:t>
      </w:r>
      <w:r w:rsidRPr="005D7907">
        <w:rPr>
          <w:spacing w:val="-2"/>
        </w:rPr>
        <w:t xml:space="preserve">là người dân tộc thiểu số </w:t>
      </w:r>
      <w:r w:rsidRPr="005D7907">
        <w:rPr>
          <w:spacing w:val="-2"/>
          <w:lang w:val="nl-NL"/>
        </w:rPr>
        <w:t xml:space="preserve">đang </w:t>
      </w:r>
      <w:r w:rsidRPr="005D7907">
        <w:rPr>
          <w:spacing w:val="-2"/>
        </w:rPr>
        <w:t xml:space="preserve">học </w:t>
      </w:r>
      <w:r>
        <w:rPr>
          <w:spacing w:val="-2"/>
        </w:rPr>
        <w:t xml:space="preserve">bán trú </w:t>
      </w:r>
      <w:r w:rsidRPr="005D7907">
        <w:rPr>
          <w:spacing w:val="-2"/>
        </w:rPr>
        <w:t>tại các trường phổ thông dân tộc bán trú trên địa bàn tỉnh</w:t>
      </w:r>
      <w:r>
        <w:rPr>
          <w:spacing w:val="-2"/>
        </w:rPr>
        <w:t xml:space="preserve"> Gia Lai</w:t>
      </w:r>
      <w:r w:rsidRPr="005D7907">
        <w:rPr>
          <w:spacing w:val="-2"/>
        </w:rPr>
        <w:t>.</w:t>
      </w:r>
    </w:p>
    <w:p w14:paraId="1802B384" w14:textId="3EA8711E" w:rsidR="000473AC" w:rsidRDefault="006767E2"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Fonts w:eastAsiaTheme="minorHAnsi" w:cstheme="minorBidi"/>
        </w:rPr>
      </w:pPr>
      <w:r>
        <w:rPr>
          <w:rFonts w:eastAsiaTheme="minorHAnsi" w:cstheme="minorBidi"/>
        </w:rPr>
        <w:t>b)</w:t>
      </w:r>
      <w:r w:rsidRPr="005D7907">
        <w:rPr>
          <w:rFonts w:eastAsiaTheme="minorHAnsi" w:cstheme="minorBidi"/>
        </w:rPr>
        <w:t xml:space="preserve"> </w:t>
      </w:r>
      <w:r w:rsidRPr="007A1D37">
        <w:rPr>
          <w:rFonts w:eastAsiaTheme="minorHAnsi" w:cstheme="minorBidi"/>
        </w:rPr>
        <w:t xml:space="preserve">Người có uy tín trong đồng bào dân tộc thiểu số trên địa bàn tỉnh Gia Lai (theo </w:t>
      </w:r>
      <w:r w:rsidR="005329F3" w:rsidRPr="008A0B86">
        <w:rPr>
          <w:rFonts w:eastAsiaTheme="minorHAnsi" w:cstheme="minorBidi"/>
        </w:rPr>
        <w:t>Quyết định số 12/2018/QĐ-TTg về tiêu chí lựa chọn, công nhận người có uy tín và chính sách đối với người có uy tín trong đồng bào dân tộc thiểu số</w:t>
      </w:r>
      <w:r w:rsidR="005329F3" w:rsidRPr="005329F3">
        <w:rPr>
          <w:rFonts w:eastAsiaTheme="minorHAnsi" w:cstheme="minorBidi"/>
        </w:rPr>
        <w:t xml:space="preserve"> </w:t>
      </w:r>
      <w:r w:rsidR="005329F3" w:rsidRPr="008A0B86">
        <w:rPr>
          <w:rFonts w:eastAsiaTheme="minorHAnsi" w:cstheme="minorBidi"/>
        </w:rPr>
        <w:t>được sửa đổi, bổ sung bởi Quyết định số 28/2023/QĐ-TTg).</w:t>
      </w:r>
    </w:p>
    <w:p w14:paraId="2D2D94E2" w14:textId="33426F5E" w:rsidR="00111DDE" w:rsidRPr="00B80B01" w:rsidRDefault="000835C9"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Fonts w:eastAsia="Calibri"/>
          <w:b/>
          <w:bCs/>
          <w:szCs w:val="28"/>
        </w:rPr>
      </w:pPr>
      <w:r w:rsidRPr="00B80B01">
        <w:rPr>
          <w:rFonts w:asciiTheme="majorHAnsi" w:hAnsiTheme="majorHAnsi" w:cstheme="majorHAnsi"/>
          <w:b/>
          <w:bCs/>
          <w:iCs/>
          <w:szCs w:val="28"/>
        </w:rPr>
        <w:t xml:space="preserve">Điều </w:t>
      </w:r>
      <w:r w:rsidR="00E90EC6" w:rsidRPr="00B80B01">
        <w:rPr>
          <w:rFonts w:asciiTheme="majorHAnsi" w:hAnsiTheme="majorHAnsi" w:cstheme="majorHAnsi"/>
          <w:b/>
          <w:bCs/>
          <w:iCs/>
          <w:szCs w:val="28"/>
        </w:rPr>
        <w:t>2</w:t>
      </w:r>
      <w:r w:rsidRPr="00B80B01">
        <w:rPr>
          <w:rFonts w:asciiTheme="majorHAnsi" w:hAnsiTheme="majorHAnsi" w:cstheme="majorHAnsi"/>
          <w:b/>
          <w:bCs/>
          <w:iCs/>
          <w:szCs w:val="28"/>
        </w:rPr>
        <w:t xml:space="preserve">. </w:t>
      </w:r>
      <w:r w:rsidR="00A25B18" w:rsidRPr="00B80B01">
        <w:rPr>
          <w:rFonts w:asciiTheme="majorHAnsi" w:hAnsiTheme="majorHAnsi" w:cstheme="majorHAnsi"/>
          <w:b/>
          <w:bCs/>
          <w:iCs/>
          <w:szCs w:val="28"/>
        </w:rPr>
        <w:t xml:space="preserve">Quy định </w:t>
      </w:r>
      <w:r w:rsidR="00E90EC6" w:rsidRPr="00B80B01">
        <w:rPr>
          <w:rFonts w:asciiTheme="majorHAnsi" w:hAnsiTheme="majorHAnsi" w:cstheme="majorHAnsi"/>
          <w:b/>
          <w:bCs/>
          <w:iCs/>
          <w:szCs w:val="28"/>
        </w:rPr>
        <w:t xml:space="preserve">mức hỗ trợ </w:t>
      </w:r>
      <w:r w:rsidR="00A25B18" w:rsidRPr="00B80B01">
        <w:rPr>
          <w:rFonts w:asciiTheme="majorHAnsi" w:hAnsiTheme="majorHAnsi" w:cstheme="majorHAnsi"/>
          <w:b/>
          <w:bCs/>
          <w:iCs/>
          <w:szCs w:val="28"/>
        </w:rPr>
        <w:t>một số chính sách đối với đồng bào dân tộc thiểu số trên địa bàn tỉnh Gia Lai giai đoạn 2026 - 2030</w:t>
      </w:r>
      <w:r w:rsidR="00111DDE" w:rsidRPr="00B80B01">
        <w:rPr>
          <w:rFonts w:eastAsia="Calibri"/>
          <w:b/>
          <w:bCs/>
          <w:szCs w:val="28"/>
        </w:rPr>
        <w:t xml:space="preserve"> </w:t>
      </w:r>
    </w:p>
    <w:p w14:paraId="2B6E258D" w14:textId="77777777" w:rsidR="000473AC" w:rsidRPr="000473AC" w:rsidRDefault="000473AC"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Fonts w:eastAsiaTheme="minorHAnsi" w:cstheme="minorBidi"/>
        </w:rPr>
      </w:pPr>
      <w:r w:rsidRPr="000473AC">
        <w:rPr>
          <w:rFonts w:eastAsiaTheme="minorHAnsi" w:cstheme="minorBidi"/>
        </w:rPr>
        <w:t>1. Chính sách hỗ trợ học sinh đi học</w:t>
      </w:r>
    </w:p>
    <w:p w14:paraId="3BA35150" w14:textId="6BE73BA3" w:rsidR="000473AC" w:rsidRPr="000473AC" w:rsidRDefault="000473AC"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Fonts w:eastAsiaTheme="minorHAnsi" w:cstheme="minorBidi"/>
        </w:rPr>
      </w:pPr>
      <w:r w:rsidRPr="000473AC">
        <w:rPr>
          <w:rFonts w:eastAsiaTheme="minorHAnsi" w:cstheme="minorBidi"/>
        </w:rPr>
        <w:t>a) Hỗ trợ thêm tiền ăn cho học sinh đang học bán trú tại các trường phổ thông dân tộc bán trú trên địa bàn tỉnh Gia Lai quy định tại điểm a khoản 2 Điều 1</w:t>
      </w:r>
      <w:r w:rsidR="005329F3">
        <w:rPr>
          <w:rFonts w:eastAsiaTheme="minorHAnsi" w:cstheme="minorBidi"/>
        </w:rPr>
        <w:t>, mức hỗ trợ</w:t>
      </w:r>
      <w:r w:rsidRPr="000473AC">
        <w:rPr>
          <w:rFonts w:eastAsiaTheme="minorHAnsi" w:cstheme="minorBidi"/>
        </w:rPr>
        <w:t xml:space="preserve"> 470.000 đồng/học sinh/tháng.</w:t>
      </w:r>
    </w:p>
    <w:p w14:paraId="1098AE22" w14:textId="5CEDA11A" w:rsidR="000473AC" w:rsidRDefault="000473AC"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Fonts w:eastAsiaTheme="minorHAnsi" w:cstheme="minorBidi"/>
        </w:rPr>
      </w:pPr>
      <w:r w:rsidRPr="000473AC">
        <w:rPr>
          <w:rFonts w:eastAsiaTheme="minorHAnsi" w:cstheme="minorBidi"/>
        </w:rPr>
        <w:t>b) Mức hỗ trợ cho học sinh được hưởng theo thời gian học thực tế tối đa 09 tháng/năm học. Nếu học sinh bỏ học thì không tiếp tục được hưởng chính sách hỗ trợ.</w:t>
      </w:r>
    </w:p>
    <w:p w14:paraId="372A312F" w14:textId="77777777" w:rsidR="000473AC" w:rsidRPr="000473AC" w:rsidRDefault="000473AC"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spacing w:val="-2"/>
          <w:lang w:val="nl-NL"/>
        </w:rPr>
      </w:pPr>
      <w:r w:rsidRPr="000473AC">
        <w:rPr>
          <w:spacing w:val="-2"/>
          <w:lang w:val="nl-NL"/>
        </w:rPr>
        <w:t xml:space="preserve">2. Chính sách hỗ trợ người có uy tín </w:t>
      </w:r>
    </w:p>
    <w:p w14:paraId="68ADBBCD" w14:textId="77777777" w:rsidR="000473AC" w:rsidRPr="000473AC" w:rsidRDefault="000473AC"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spacing w:val="-2"/>
          <w:lang w:val="nl-NL"/>
        </w:rPr>
      </w:pPr>
      <w:r w:rsidRPr="000473AC">
        <w:rPr>
          <w:spacing w:val="-2"/>
          <w:lang w:val="nl-NL"/>
        </w:rPr>
        <w:t xml:space="preserve">a) Người có uy tín trong đồng bào dân tộc thiểu số quy định tại điểm b khoản 2 Điều 1 được hỗ trợ 1.000.000 đồng/người/tháng để tham gia công tác vận động, tuyên truyền tại cơ sở. </w:t>
      </w:r>
    </w:p>
    <w:p w14:paraId="03ED5DD3" w14:textId="6C0A9E9B" w:rsidR="000473AC" w:rsidRDefault="000473AC"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spacing w:val="-2"/>
          <w:lang w:val="nl-NL"/>
        </w:rPr>
      </w:pPr>
      <w:r w:rsidRPr="000473AC">
        <w:rPr>
          <w:spacing w:val="-2"/>
          <w:lang w:val="nl-NL"/>
        </w:rPr>
        <w:lastRenderedPageBreak/>
        <w:t>b) Người có uy tín thuộc đối tượng thụ hưởng nhiều mức hỗ trợ thì chỉ được hưởng một mức hỗ trợ cao nhất.</w:t>
      </w:r>
    </w:p>
    <w:p w14:paraId="242D0204" w14:textId="77777777" w:rsidR="00892449" w:rsidRPr="005D7907" w:rsidRDefault="00892449"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Fonts w:eastAsiaTheme="minorHAnsi" w:cstheme="minorBidi"/>
          <w:b/>
          <w:szCs w:val="28"/>
        </w:rPr>
      </w:pPr>
      <w:r w:rsidRPr="005D7907">
        <w:rPr>
          <w:rFonts w:eastAsiaTheme="minorHAnsi" w:cstheme="minorBidi"/>
          <w:bCs/>
          <w:szCs w:val="28"/>
        </w:rPr>
        <w:t>3. Nguồn kinh phí thực hiện:</w:t>
      </w:r>
      <w:r w:rsidRPr="005D7907">
        <w:rPr>
          <w:rFonts w:eastAsiaTheme="minorHAnsi" w:cstheme="minorBidi"/>
          <w:b/>
          <w:szCs w:val="28"/>
        </w:rPr>
        <w:t xml:space="preserve"> </w:t>
      </w:r>
      <w:r w:rsidRPr="005D7907">
        <w:rPr>
          <w:rFonts w:eastAsiaTheme="minorHAnsi" w:cstheme="minorBidi"/>
          <w:szCs w:val="28"/>
        </w:rPr>
        <w:t>Kinh phí hỗ trợ từ nguồn ngân sách tỉnh theo quy định phân cấp ngân sách hiện hành.</w:t>
      </w:r>
      <w:r w:rsidRPr="005D7907">
        <w:rPr>
          <w:rFonts w:eastAsiaTheme="minorHAnsi" w:cstheme="minorBidi"/>
          <w:b/>
          <w:szCs w:val="28"/>
        </w:rPr>
        <w:t xml:space="preserve"> </w:t>
      </w:r>
    </w:p>
    <w:p w14:paraId="6DCA3BCF" w14:textId="5BA2A654" w:rsidR="00CE6A97" w:rsidRPr="00B80B01" w:rsidRDefault="00CE6A97"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b/>
          <w:bCs/>
          <w:szCs w:val="28"/>
        </w:rPr>
      </w:pPr>
      <w:r w:rsidRPr="00B80B01">
        <w:rPr>
          <w:b/>
          <w:bCs/>
          <w:szCs w:val="28"/>
        </w:rPr>
        <w:t xml:space="preserve">Điều </w:t>
      </w:r>
      <w:r w:rsidR="00B80B01" w:rsidRPr="00B80B01">
        <w:rPr>
          <w:b/>
          <w:bCs/>
          <w:szCs w:val="28"/>
        </w:rPr>
        <w:t>3</w:t>
      </w:r>
      <w:r w:rsidRPr="00B80B01">
        <w:rPr>
          <w:b/>
          <w:bCs/>
          <w:szCs w:val="28"/>
        </w:rPr>
        <w:t>. Tổ chức thực hiện</w:t>
      </w:r>
    </w:p>
    <w:p w14:paraId="6879ECC9" w14:textId="19A2E9AD" w:rsidR="00A25B18" w:rsidRPr="00B80B01" w:rsidRDefault="00EB2DA4"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spacing w:val="-4"/>
          <w:szCs w:val="28"/>
        </w:rPr>
      </w:pPr>
      <w:r w:rsidRPr="00B80B01">
        <w:rPr>
          <w:spacing w:val="-4"/>
          <w:szCs w:val="28"/>
        </w:rPr>
        <w:t>1</w:t>
      </w:r>
      <w:r w:rsidRPr="00B80B01">
        <w:rPr>
          <w:spacing w:val="-4"/>
          <w:szCs w:val="28"/>
          <w:lang w:val="vi-VN"/>
        </w:rPr>
        <w:t xml:space="preserve">. </w:t>
      </w:r>
      <w:r w:rsidRPr="00B80B01">
        <w:rPr>
          <w:spacing w:val="-4"/>
          <w:szCs w:val="28"/>
        </w:rPr>
        <w:t>Ủy ban nhân dân tỉnh có trách nhiệm tổ chức triển khai thực hiện Nghị quyết</w:t>
      </w:r>
      <w:r w:rsidR="005312D6" w:rsidRPr="00B80B01">
        <w:rPr>
          <w:spacing w:val="-4"/>
          <w:szCs w:val="28"/>
        </w:rPr>
        <w:t xml:space="preserve"> này</w:t>
      </w:r>
      <w:r w:rsidRPr="00B80B01">
        <w:rPr>
          <w:spacing w:val="-4"/>
          <w:szCs w:val="28"/>
        </w:rPr>
        <w:t>.</w:t>
      </w:r>
    </w:p>
    <w:p w14:paraId="60815FF7" w14:textId="33B95BE8" w:rsidR="00111DDE" w:rsidRPr="00B80B01" w:rsidRDefault="00EB2DA4"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spacing w:val="-2"/>
        </w:rPr>
      </w:pPr>
      <w:r w:rsidRPr="00B80B01">
        <w:rPr>
          <w:spacing w:val="-2"/>
          <w:szCs w:val="28"/>
        </w:rPr>
        <w:t>2</w:t>
      </w:r>
      <w:r w:rsidR="00111DDE" w:rsidRPr="00B80B01">
        <w:rPr>
          <w:spacing w:val="-2"/>
          <w:szCs w:val="28"/>
          <w:lang w:val="vi-VN"/>
        </w:rPr>
        <w:t xml:space="preserve">. </w:t>
      </w:r>
      <w:r w:rsidR="00A847E4" w:rsidRPr="00B80B01">
        <w:rPr>
          <w:szCs w:val="28"/>
          <w:lang w:val="nl-NL"/>
        </w:rPr>
        <w:t>Thường trực Hội đồng nhân dân tỉnh, các Ban của Hội đồng nhân dân tỉnh, Tổ đại biểu Hội đồng nhân dân tỉnh và đại biểu Hội đồng nhân dân tỉnh kiểm tra, giám sát việc thực hiện Nghị quyết</w:t>
      </w:r>
      <w:r w:rsidR="005312D6" w:rsidRPr="00B80B01">
        <w:rPr>
          <w:szCs w:val="28"/>
          <w:lang w:val="nl-NL"/>
        </w:rPr>
        <w:t xml:space="preserve"> này</w:t>
      </w:r>
      <w:r w:rsidRPr="00B80B01">
        <w:rPr>
          <w:spacing w:val="-2"/>
        </w:rPr>
        <w:t>.</w:t>
      </w:r>
    </w:p>
    <w:p w14:paraId="2F94AA04" w14:textId="25FB0165" w:rsidR="00035CB8" w:rsidRPr="00B80B01" w:rsidRDefault="00CE6A97"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b/>
          <w:bCs/>
          <w:spacing w:val="-2"/>
        </w:rPr>
      </w:pPr>
      <w:r w:rsidRPr="00B80B01">
        <w:rPr>
          <w:b/>
          <w:bCs/>
          <w:spacing w:val="-2"/>
        </w:rPr>
        <w:t xml:space="preserve">Điều </w:t>
      </w:r>
      <w:r w:rsidR="00B80B01" w:rsidRPr="00B80B01">
        <w:rPr>
          <w:b/>
          <w:bCs/>
          <w:spacing w:val="-2"/>
        </w:rPr>
        <w:t>4</w:t>
      </w:r>
      <w:r w:rsidRPr="00B80B01">
        <w:rPr>
          <w:b/>
          <w:bCs/>
          <w:spacing w:val="-2"/>
        </w:rPr>
        <w:t>. Điều khoản thi hành</w:t>
      </w:r>
      <w:bookmarkEnd w:id="2"/>
    </w:p>
    <w:p w14:paraId="7AE3FC9B" w14:textId="77777777" w:rsidR="004B4203" w:rsidRDefault="004B4203"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rStyle w:val="fontstyle01"/>
          <w:rFonts w:cstheme="minorBidi"/>
          <w:iCs/>
          <w:color w:val="000000" w:themeColor="text1"/>
        </w:rPr>
      </w:pPr>
      <w:r w:rsidRPr="009C2C80">
        <w:rPr>
          <w:color w:val="000000" w:themeColor="text1"/>
          <w:spacing w:val="-2"/>
          <w:szCs w:val="28"/>
        </w:rPr>
        <w:t>1</w:t>
      </w:r>
      <w:r w:rsidRPr="009C2C80">
        <w:rPr>
          <w:bCs/>
          <w:color w:val="000000" w:themeColor="text1"/>
          <w:spacing w:val="-2"/>
          <w:szCs w:val="28"/>
        </w:rPr>
        <w:t>.</w:t>
      </w:r>
      <w:r w:rsidRPr="009C2C80">
        <w:rPr>
          <w:b/>
          <w:bCs/>
          <w:color w:val="000000" w:themeColor="text1"/>
          <w:spacing w:val="-2"/>
          <w:szCs w:val="28"/>
        </w:rPr>
        <w:t xml:space="preserve"> </w:t>
      </w:r>
      <w:r w:rsidRPr="009C2C80">
        <w:rPr>
          <w:color w:val="000000" w:themeColor="text1"/>
          <w:szCs w:val="28"/>
          <w:shd w:val="clear" w:color="auto" w:fill="FFFFFF"/>
        </w:rPr>
        <w:t xml:space="preserve">Trường hợp </w:t>
      </w:r>
      <w:r w:rsidRPr="009C2C80">
        <w:rPr>
          <w:rStyle w:val="fontstyle01"/>
          <w:color w:val="000000" w:themeColor="text1"/>
        </w:rPr>
        <w:t>các văn bản quy phạm pháp luật được viện dẫn tại Nghị quyết này được sửa đổi, bổ sung, thay thế thì áp dụng theo văn bản sửa đổi, bổ sung, thay thế.</w:t>
      </w:r>
    </w:p>
    <w:p w14:paraId="175EC5EA" w14:textId="77777777" w:rsidR="004B4203" w:rsidRDefault="004B4203"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color w:val="000000" w:themeColor="text1"/>
          <w:szCs w:val="28"/>
        </w:rPr>
      </w:pPr>
      <w:r w:rsidRPr="009C2C80">
        <w:rPr>
          <w:rStyle w:val="fontstyle01"/>
          <w:color w:val="000000" w:themeColor="text1"/>
        </w:rPr>
        <w:t xml:space="preserve">2.  </w:t>
      </w:r>
      <w:r w:rsidRPr="009C2C80">
        <w:rPr>
          <w:color w:val="000000" w:themeColor="text1"/>
          <w:szCs w:val="28"/>
        </w:rPr>
        <w:t xml:space="preserve">Nghị quyết số 39/2022/NQ-HĐND ngày 10 tháng 12 năm 2022 của Hội đồng nhân dân tỉnh Bình Định quy định một số chính sách đối với đồng bào dân tộc thiểu số trên địa bàn tỉnh Bình Định, Nghị quyết số 17/2024/NQ-HĐND ngày 12 tháng 7 năm 2024 của Hội đồng nhân dân tỉnh Bình Định sửa đổi, bổ sung Điều 1 Nghị quyết số 39/2022/NQ-HĐND và Nghị quyết số 43/NQ-HĐND ngày 15 tháng 9 năm 2025 của Hội đồng nhân dân tỉnh Gia Lai quyết định áp dụng các Nghị quyết của Hội đồng nhân dân tỉnh Bình Định </w:t>
      </w:r>
      <w:r w:rsidRPr="009C2C80">
        <w:rPr>
          <w:iCs/>
          <w:color w:val="000000" w:themeColor="text1"/>
          <w:szCs w:val="28"/>
        </w:rPr>
        <w:t>(trước sắp xếp) về</w:t>
      </w:r>
      <w:r w:rsidRPr="009C2C80">
        <w:rPr>
          <w:color w:val="000000" w:themeColor="text1"/>
          <w:szCs w:val="28"/>
        </w:rPr>
        <w:t xml:space="preserve"> quy định một số chính sách đối với đồng bào dân tộc thiểu số hết hiệu lực thi hành kể từ ngày Nghị quyết này có hiệu lực thi hành.</w:t>
      </w:r>
    </w:p>
    <w:p w14:paraId="29DB625F" w14:textId="26D6E41A" w:rsidR="004B4203" w:rsidRDefault="004B4203" w:rsidP="00FD48A2">
      <w:pPr>
        <w:widowControl w:val="0"/>
        <w:pBdr>
          <w:top w:val="dotted" w:sz="4" w:space="0" w:color="FFFFFF"/>
          <w:left w:val="dotted" w:sz="4" w:space="0" w:color="FFFFFF"/>
          <w:bottom w:val="dotted" w:sz="4" w:space="26" w:color="FFFFFF"/>
          <w:right w:val="dotted" w:sz="4" w:space="0" w:color="FFFFFF"/>
        </w:pBdr>
        <w:shd w:val="clear" w:color="auto" w:fill="FFFFFF"/>
        <w:ind w:firstLine="709"/>
        <w:jc w:val="both"/>
        <w:rPr>
          <w:iCs/>
          <w:color w:val="000000" w:themeColor="text1"/>
          <w:szCs w:val="28"/>
        </w:rPr>
      </w:pPr>
      <w:r w:rsidRPr="009C2C80">
        <w:rPr>
          <w:i/>
          <w:color w:val="000000" w:themeColor="text1"/>
          <w:szCs w:val="28"/>
        </w:rPr>
        <w:t>Nghị quyết này đã được Hội đồng nhân dân tỉnh Gia Lai Khóa XII</w:t>
      </w:r>
      <w:r w:rsidRPr="009C2C80">
        <w:rPr>
          <w:i/>
          <w:color w:val="000000" w:themeColor="text1"/>
          <w:szCs w:val="28"/>
          <w:lang w:val="vi-VN"/>
        </w:rPr>
        <w:t>,</w:t>
      </w:r>
      <w:r w:rsidRPr="009C2C80">
        <w:rPr>
          <w:i/>
          <w:color w:val="000000" w:themeColor="text1"/>
          <w:szCs w:val="28"/>
        </w:rPr>
        <w:t xml:space="preserve"> Kỳ họp thứ …… thông qua ngày … tháng … năm 2025 và có hiệu lực từ ngày 01 tháng 01 năm 2026 đến hết ngày 30 tháng 12 năm 2030./</w:t>
      </w:r>
      <w:r w:rsidR="00FD48A2">
        <w:rPr>
          <w:i/>
          <w:color w:val="000000" w:themeColor="text1"/>
          <w:szCs w:val="28"/>
        </w:rPr>
        <w:t>.</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78"/>
      </w:tblGrid>
      <w:tr w:rsidR="00B80B01" w:rsidRPr="00B80B01" w14:paraId="4E01B02B" w14:textId="77777777" w:rsidTr="00E16FF1">
        <w:trPr>
          <w:trHeight w:val="4062"/>
        </w:trPr>
        <w:tc>
          <w:tcPr>
            <w:tcW w:w="4928" w:type="dxa"/>
          </w:tcPr>
          <w:p w14:paraId="4B5F25BC" w14:textId="77777777" w:rsidR="005D6597" w:rsidRPr="00B80B01" w:rsidRDefault="005D6597" w:rsidP="00E16FF1">
            <w:pPr>
              <w:rPr>
                <w:b/>
                <w:i/>
                <w:sz w:val="24"/>
              </w:rPr>
            </w:pPr>
            <w:r w:rsidRPr="00B80B01">
              <w:rPr>
                <w:b/>
                <w:i/>
                <w:sz w:val="24"/>
              </w:rPr>
              <w:t xml:space="preserve">Nơi nhận: </w:t>
            </w:r>
          </w:p>
          <w:p w14:paraId="1C376CE0" w14:textId="77777777" w:rsidR="005D6597" w:rsidRPr="00B80B01" w:rsidRDefault="005D6597" w:rsidP="00E16FF1">
            <w:pPr>
              <w:jc w:val="both"/>
              <w:rPr>
                <w:sz w:val="22"/>
                <w:szCs w:val="22"/>
              </w:rPr>
            </w:pPr>
            <w:r w:rsidRPr="00B80B01">
              <w:rPr>
                <w:sz w:val="22"/>
                <w:szCs w:val="22"/>
              </w:rPr>
              <w:t xml:space="preserve">- Ủy ban Thường vụ Quốc hội; </w:t>
            </w:r>
          </w:p>
          <w:p w14:paraId="15587D1B" w14:textId="77777777" w:rsidR="005D6597" w:rsidRPr="00B80B01" w:rsidRDefault="005D6597" w:rsidP="00E16FF1">
            <w:pPr>
              <w:jc w:val="both"/>
              <w:rPr>
                <w:sz w:val="22"/>
                <w:szCs w:val="22"/>
              </w:rPr>
            </w:pPr>
            <w:r w:rsidRPr="00B80B01">
              <w:rPr>
                <w:sz w:val="22"/>
                <w:szCs w:val="22"/>
              </w:rPr>
              <w:t xml:space="preserve">- Chính phủ; </w:t>
            </w:r>
          </w:p>
          <w:p w14:paraId="7EC44354" w14:textId="77777777" w:rsidR="005D6597" w:rsidRPr="00B80B01" w:rsidRDefault="005D6597" w:rsidP="00E16FF1">
            <w:pPr>
              <w:jc w:val="both"/>
              <w:rPr>
                <w:sz w:val="22"/>
                <w:szCs w:val="22"/>
              </w:rPr>
            </w:pPr>
            <w:r w:rsidRPr="00B80B01">
              <w:rPr>
                <w:sz w:val="22"/>
                <w:szCs w:val="22"/>
              </w:rPr>
              <w:t xml:space="preserve">- Bộ Tài chính; </w:t>
            </w:r>
          </w:p>
          <w:p w14:paraId="4A57FB81" w14:textId="77777777" w:rsidR="005D6597" w:rsidRDefault="005D6597" w:rsidP="00E16FF1">
            <w:pPr>
              <w:jc w:val="both"/>
              <w:rPr>
                <w:sz w:val="22"/>
                <w:szCs w:val="22"/>
              </w:rPr>
            </w:pPr>
            <w:r w:rsidRPr="00B80B01">
              <w:rPr>
                <w:sz w:val="22"/>
                <w:szCs w:val="22"/>
              </w:rPr>
              <w:t>- Bộ Dân tộc và Tôn giáo;</w:t>
            </w:r>
          </w:p>
          <w:p w14:paraId="058B4F8A" w14:textId="05724531" w:rsidR="004B4203" w:rsidRDefault="004B4203" w:rsidP="00E16FF1">
            <w:pPr>
              <w:jc w:val="both"/>
              <w:rPr>
                <w:sz w:val="22"/>
                <w:szCs w:val="22"/>
              </w:rPr>
            </w:pPr>
            <w:r>
              <w:rPr>
                <w:sz w:val="22"/>
                <w:szCs w:val="22"/>
              </w:rPr>
              <w:t xml:space="preserve">- Bộ Tư pháp (Cục Kiểm tra văn bản </w:t>
            </w:r>
          </w:p>
          <w:p w14:paraId="59943E96" w14:textId="0F85248E" w:rsidR="004B4203" w:rsidRPr="00B80B01" w:rsidRDefault="004B4203" w:rsidP="00E16FF1">
            <w:pPr>
              <w:jc w:val="both"/>
              <w:rPr>
                <w:sz w:val="22"/>
                <w:szCs w:val="22"/>
              </w:rPr>
            </w:pPr>
            <w:r>
              <w:rPr>
                <w:sz w:val="22"/>
                <w:szCs w:val="22"/>
              </w:rPr>
              <w:t xml:space="preserve">  và Quản lý xử lý vi phạm hành chính);</w:t>
            </w:r>
          </w:p>
          <w:p w14:paraId="2C5865CC" w14:textId="77777777" w:rsidR="005D6597" w:rsidRPr="00B80B01" w:rsidRDefault="005D6597" w:rsidP="00E16FF1">
            <w:pPr>
              <w:pStyle w:val="BodyText"/>
              <w:spacing w:after="0"/>
              <w:rPr>
                <w:rFonts w:ascii="Times New Roman" w:hAnsi="Times New Roman"/>
                <w:spacing w:val="-6"/>
                <w:sz w:val="22"/>
                <w:szCs w:val="22"/>
                <w:lang w:val="pt-BR"/>
              </w:rPr>
            </w:pPr>
            <w:r w:rsidRPr="00B80B01">
              <w:rPr>
                <w:rFonts w:ascii="Times New Roman" w:hAnsi="Times New Roman"/>
                <w:spacing w:val="-6"/>
                <w:sz w:val="22"/>
                <w:szCs w:val="22"/>
                <w:lang w:val="pt-BR"/>
              </w:rPr>
              <w:t>- Ban Thường vụ Tỉnh ủy;</w:t>
            </w:r>
          </w:p>
          <w:p w14:paraId="56460618" w14:textId="77777777" w:rsidR="005D6597" w:rsidRPr="00B80B01" w:rsidRDefault="005D6597" w:rsidP="00E16FF1">
            <w:pPr>
              <w:pStyle w:val="BodyText"/>
              <w:spacing w:after="0"/>
              <w:rPr>
                <w:rFonts w:ascii="Times New Roman" w:hAnsi="Times New Roman"/>
                <w:spacing w:val="-6"/>
                <w:sz w:val="22"/>
                <w:szCs w:val="22"/>
                <w:lang w:val="pt-BR"/>
              </w:rPr>
            </w:pPr>
            <w:r w:rsidRPr="00B80B01">
              <w:rPr>
                <w:rFonts w:ascii="Times New Roman" w:hAnsi="Times New Roman"/>
                <w:spacing w:val="-6"/>
                <w:sz w:val="22"/>
                <w:szCs w:val="22"/>
                <w:lang w:val="pt-BR"/>
              </w:rPr>
              <w:t>- Ban Thường vụ Đảng ủy các cơ quan Đảng tỉnh;</w:t>
            </w:r>
          </w:p>
          <w:p w14:paraId="5764AF64" w14:textId="77777777" w:rsidR="005D6597" w:rsidRPr="00B80B01" w:rsidRDefault="005D6597" w:rsidP="00E16FF1">
            <w:pPr>
              <w:pStyle w:val="BodyText"/>
              <w:spacing w:after="0"/>
              <w:rPr>
                <w:rFonts w:ascii="Times New Roman" w:hAnsi="Times New Roman"/>
                <w:spacing w:val="-6"/>
                <w:sz w:val="22"/>
                <w:szCs w:val="22"/>
                <w:lang w:val="pt-BR"/>
              </w:rPr>
            </w:pPr>
            <w:r w:rsidRPr="00B80B01">
              <w:rPr>
                <w:rFonts w:ascii="Times New Roman" w:hAnsi="Times New Roman"/>
                <w:spacing w:val="-6"/>
                <w:sz w:val="22"/>
                <w:szCs w:val="22"/>
                <w:lang w:val="pt-BR"/>
              </w:rPr>
              <w:t>- Thường trực HĐND tỉnh;</w:t>
            </w:r>
          </w:p>
          <w:p w14:paraId="4CA98604" w14:textId="77777777" w:rsidR="005D6597" w:rsidRPr="00B80B01" w:rsidRDefault="005D6597" w:rsidP="00E16FF1">
            <w:pPr>
              <w:pStyle w:val="BodyText"/>
              <w:spacing w:after="0"/>
              <w:rPr>
                <w:rFonts w:ascii="Times New Roman" w:hAnsi="Times New Roman"/>
                <w:spacing w:val="-6"/>
                <w:sz w:val="22"/>
                <w:szCs w:val="22"/>
                <w:lang w:val="pt-BR"/>
              </w:rPr>
            </w:pPr>
            <w:r w:rsidRPr="00B80B01">
              <w:rPr>
                <w:rFonts w:ascii="Times New Roman" w:hAnsi="Times New Roman"/>
                <w:spacing w:val="-6"/>
                <w:sz w:val="22"/>
                <w:szCs w:val="22"/>
                <w:lang w:val="pt-BR"/>
              </w:rPr>
              <w:t>- Đoàn đại biểu Quốc hội tỉnh;</w:t>
            </w:r>
          </w:p>
          <w:p w14:paraId="1E871681" w14:textId="77777777" w:rsidR="005D6597" w:rsidRPr="00B80B01" w:rsidRDefault="005D6597" w:rsidP="00E16FF1">
            <w:pPr>
              <w:pStyle w:val="BodyText"/>
              <w:spacing w:after="0"/>
              <w:rPr>
                <w:rFonts w:ascii="Times New Roman" w:hAnsi="Times New Roman"/>
                <w:spacing w:val="-6"/>
                <w:sz w:val="22"/>
                <w:szCs w:val="22"/>
                <w:lang w:val="pt-BR"/>
              </w:rPr>
            </w:pPr>
            <w:r w:rsidRPr="00B80B01">
              <w:rPr>
                <w:rFonts w:ascii="Times New Roman" w:hAnsi="Times New Roman"/>
                <w:spacing w:val="-6"/>
                <w:sz w:val="22"/>
                <w:szCs w:val="22"/>
                <w:lang w:val="pt-BR"/>
              </w:rPr>
              <w:t>- UBND tỉnh;</w:t>
            </w:r>
          </w:p>
          <w:p w14:paraId="3F771E8B" w14:textId="77777777" w:rsidR="005D6597" w:rsidRPr="00B80B01" w:rsidRDefault="005D6597" w:rsidP="00E16FF1">
            <w:pPr>
              <w:pStyle w:val="BodyText"/>
              <w:spacing w:after="0"/>
              <w:rPr>
                <w:rFonts w:ascii="Times New Roman" w:hAnsi="Times New Roman"/>
                <w:spacing w:val="-6"/>
                <w:sz w:val="22"/>
                <w:szCs w:val="22"/>
                <w:lang w:val="pt-BR"/>
              </w:rPr>
            </w:pPr>
            <w:r w:rsidRPr="00B80B01">
              <w:rPr>
                <w:rFonts w:ascii="Times New Roman" w:hAnsi="Times New Roman"/>
                <w:spacing w:val="-6"/>
                <w:sz w:val="22"/>
                <w:szCs w:val="22"/>
                <w:lang w:val="pt-BR"/>
              </w:rPr>
              <w:t>- Ủy ban MTTQ Việt Nam tỉnh;</w:t>
            </w:r>
          </w:p>
          <w:p w14:paraId="57DB7F81" w14:textId="77777777" w:rsidR="005D6597" w:rsidRPr="00B80B01" w:rsidRDefault="005D6597" w:rsidP="00E16FF1">
            <w:pPr>
              <w:jc w:val="both"/>
              <w:rPr>
                <w:sz w:val="22"/>
                <w:szCs w:val="22"/>
              </w:rPr>
            </w:pPr>
            <w:r w:rsidRPr="00B80B01">
              <w:rPr>
                <w:sz w:val="22"/>
                <w:szCs w:val="22"/>
              </w:rPr>
              <w:t>- Các cơ quan tham mưu, giúp việc Tỉnh ủy;</w:t>
            </w:r>
          </w:p>
          <w:p w14:paraId="1AB75CDF" w14:textId="77777777" w:rsidR="005D6597" w:rsidRPr="00B80B01" w:rsidRDefault="005D6597" w:rsidP="00E16FF1">
            <w:pPr>
              <w:jc w:val="both"/>
              <w:rPr>
                <w:bCs/>
                <w:iCs/>
                <w:sz w:val="22"/>
                <w:szCs w:val="22"/>
              </w:rPr>
            </w:pPr>
            <w:r w:rsidRPr="00B80B01">
              <w:rPr>
                <w:bCs/>
                <w:iCs/>
                <w:sz w:val="22"/>
                <w:szCs w:val="22"/>
              </w:rPr>
              <w:t>- Các Ban HĐND tỉnh, đại biểu HĐND tỉnh;</w:t>
            </w:r>
          </w:p>
          <w:p w14:paraId="077284CC" w14:textId="77777777" w:rsidR="005D6597" w:rsidRPr="00B80B01" w:rsidRDefault="005D6597" w:rsidP="00E16FF1">
            <w:pPr>
              <w:jc w:val="both"/>
              <w:rPr>
                <w:spacing w:val="-14"/>
                <w:sz w:val="22"/>
                <w:szCs w:val="22"/>
              </w:rPr>
            </w:pPr>
            <w:r w:rsidRPr="00B80B01">
              <w:rPr>
                <w:spacing w:val="-14"/>
                <w:sz w:val="22"/>
                <w:szCs w:val="22"/>
              </w:rPr>
              <w:t>- Các VP: Tỉnh ủy, Đoàn ĐBQH và HĐND tỉnh, UBND tỉnh;</w:t>
            </w:r>
          </w:p>
          <w:p w14:paraId="4F5D38E9" w14:textId="77777777" w:rsidR="005D6597" w:rsidRPr="00B80B01" w:rsidRDefault="005D6597" w:rsidP="00E16FF1">
            <w:pPr>
              <w:jc w:val="both"/>
              <w:rPr>
                <w:sz w:val="22"/>
                <w:szCs w:val="22"/>
              </w:rPr>
            </w:pPr>
            <w:r w:rsidRPr="00B80B01">
              <w:rPr>
                <w:sz w:val="22"/>
                <w:szCs w:val="22"/>
              </w:rPr>
              <w:t xml:space="preserve">- Các sở, ban, ngành, đoàn thể cấp tỉnh; </w:t>
            </w:r>
          </w:p>
          <w:p w14:paraId="465D2254" w14:textId="77777777" w:rsidR="005D6597" w:rsidRPr="00B80B01" w:rsidRDefault="005D6597" w:rsidP="00E16FF1">
            <w:pPr>
              <w:jc w:val="both"/>
              <w:rPr>
                <w:spacing w:val="-6"/>
                <w:sz w:val="22"/>
                <w:szCs w:val="22"/>
              </w:rPr>
            </w:pPr>
            <w:r w:rsidRPr="00B80B01">
              <w:rPr>
                <w:spacing w:val="-6"/>
                <w:sz w:val="22"/>
                <w:szCs w:val="22"/>
              </w:rPr>
              <w:t xml:space="preserve">- TTHĐND, UBND, UBMTTQVN các xã, phường; </w:t>
            </w:r>
          </w:p>
          <w:p w14:paraId="7DFAC8A1" w14:textId="77777777" w:rsidR="005D6597" w:rsidRPr="00B80B01" w:rsidRDefault="005D6597" w:rsidP="00E16FF1">
            <w:pPr>
              <w:ind w:left="142" w:hanging="142"/>
              <w:jc w:val="both"/>
              <w:rPr>
                <w:sz w:val="22"/>
                <w:szCs w:val="22"/>
              </w:rPr>
            </w:pPr>
            <w:r w:rsidRPr="00B80B01">
              <w:rPr>
                <w:spacing w:val="-6"/>
                <w:sz w:val="22"/>
                <w:szCs w:val="22"/>
              </w:rPr>
              <w:t>- Trung tâm phục</w:t>
            </w:r>
            <w:r w:rsidRPr="00B80B01">
              <w:rPr>
                <w:sz w:val="22"/>
                <w:szCs w:val="22"/>
              </w:rPr>
              <w:t xml:space="preserve"> vụ hành chính công tỉnh (đăng tải trên công báo điện tử);</w:t>
            </w:r>
          </w:p>
          <w:p w14:paraId="18EFB9B5" w14:textId="77777777" w:rsidR="005D6597" w:rsidRPr="00B80B01" w:rsidRDefault="005D6597" w:rsidP="00E16FF1">
            <w:pPr>
              <w:jc w:val="both"/>
              <w:rPr>
                <w:spacing w:val="-6"/>
                <w:sz w:val="22"/>
                <w:szCs w:val="22"/>
              </w:rPr>
            </w:pPr>
            <w:r w:rsidRPr="00B80B01">
              <w:rPr>
                <w:spacing w:val="-6"/>
                <w:sz w:val="22"/>
                <w:szCs w:val="22"/>
              </w:rPr>
              <w:t xml:space="preserve">- </w:t>
            </w:r>
            <w:hyperlink r:id="rId8" w:tgtFrame="_blank" w:history="1">
              <w:r w:rsidRPr="00B80B01">
                <w:rPr>
                  <w:spacing w:val="-6"/>
                  <w:sz w:val="22"/>
                  <w:szCs w:val="22"/>
                </w:rPr>
                <w:t>Báo và Phát thanh truyền hình Gia Lai</w:t>
              </w:r>
            </w:hyperlink>
            <w:r w:rsidRPr="00B80B01">
              <w:rPr>
                <w:spacing w:val="-6"/>
                <w:sz w:val="22"/>
                <w:szCs w:val="22"/>
              </w:rPr>
              <w:t xml:space="preserve">; </w:t>
            </w:r>
          </w:p>
          <w:p w14:paraId="3FB419EA" w14:textId="77777777" w:rsidR="005D6597" w:rsidRPr="00B80B01" w:rsidRDefault="005D6597" w:rsidP="00E16FF1">
            <w:pPr>
              <w:jc w:val="both"/>
              <w:rPr>
                <w:spacing w:val="-6"/>
                <w:sz w:val="22"/>
                <w:szCs w:val="22"/>
              </w:rPr>
            </w:pPr>
            <w:r w:rsidRPr="00B80B01">
              <w:rPr>
                <w:spacing w:val="-6"/>
                <w:sz w:val="22"/>
                <w:szCs w:val="22"/>
              </w:rPr>
              <w:t>- Trang thông tin điện tử Đoàn ĐBQH và HĐND tỉnh;</w:t>
            </w:r>
          </w:p>
          <w:p w14:paraId="7B52F295" w14:textId="77777777" w:rsidR="005D6597" w:rsidRPr="00B80B01" w:rsidRDefault="005D6597" w:rsidP="00E16FF1">
            <w:pPr>
              <w:jc w:val="both"/>
              <w:rPr>
                <w:sz w:val="22"/>
              </w:rPr>
            </w:pPr>
            <w:r w:rsidRPr="00B80B01">
              <w:rPr>
                <w:sz w:val="22"/>
                <w:szCs w:val="22"/>
              </w:rPr>
              <w:t>- Lưu: VT, HSKH.</w:t>
            </w:r>
          </w:p>
        </w:tc>
        <w:tc>
          <w:tcPr>
            <w:tcW w:w="4678" w:type="dxa"/>
          </w:tcPr>
          <w:p w14:paraId="38313065" w14:textId="77777777" w:rsidR="005D6597" w:rsidRPr="00B80B01" w:rsidRDefault="005D6597" w:rsidP="00E16FF1">
            <w:pPr>
              <w:jc w:val="center"/>
              <w:rPr>
                <w:b/>
                <w:szCs w:val="28"/>
              </w:rPr>
            </w:pPr>
            <w:r w:rsidRPr="00B80B01">
              <w:rPr>
                <w:b/>
                <w:szCs w:val="28"/>
              </w:rPr>
              <w:t>CHỦ TỊCH</w:t>
            </w:r>
          </w:p>
          <w:p w14:paraId="521A6CAE" w14:textId="77777777" w:rsidR="005D6597" w:rsidRPr="00B80B01" w:rsidRDefault="005D6597" w:rsidP="00E16FF1">
            <w:pPr>
              <w:rPr>
                <w:szCs w:val="28"/>
              </w:rPr>
            </w:pPr>
          </w:p>
          <w:p w14:paraId="5AC82ED1" w14:textId="77777777" w:rsidR="005D6597" w:rsidRPr="00B80B01" w:rsidRDefault="005D6597" w:rsidP="00E16FF1">
            <w:pPr>
              <w:rPr>
                <w:szCs w:val="28"/>
              </w:rPr>
            </w:pPr>
          </w:p>
          <w:p w14:paraId="4CB8FF70" w14:textId="77777777" w:rsidR="005D6597" w:rsidRPr="00B80B01" w:rsidRDefault="005D6597" w:rsidP="00E16FF1">
            <w:pPr>
              <w:jc w:val="center"/>
              <w:rPr>
                <w:b/>
                <w:szCs w:val="28"/>
              </w:rPr>
            </w:pPr>
          </w:p>
          <w:p w14:paraId="702C3AA9" w14:textId="77777777" w:rsidR="005D6597" w:rsidRDefault="005D6597" w:rsidP="00E16FF1">
            <w:pPr>
              <w:jc w:val="center"/>
              <w:rPr>
                <w:b/>
                <w:szCs w:val="28"/>
              </w:rPr>
            </w:pPr>
          </w:p>
          <w:p w14:paraId="6CA542DB" w14:textId="77777777" w:rsidR="000473AC" w:rsidRPr="00B80B01" w:rsidRDefault="000473AC" w:rsidP="00E16FF1">
            <w:pPr>
              <w:jc w:val="center"/>
              <w:rPr>
                <w:b/>
                <w:szCs w:val="28"/>
              </w:rPr>
            </w:pPr>
          </w:p>
          <w:p w14:paraId="6BD35077" w14:textId="77777777" w:rsidR="005D6597" w:rsidRPr="00B80B01" w:rsidRDefault="005D6597" w:rsidP="00E16FF1">
            <w:pPr>
              <w:jc w:val="center"/>
              <w:rPr>
                <w:b/>
                <w:szCs w:val="28"/>
              </w:rPr>
            </w:pPr>
          </w:p>
          <w:p w14:paraId="24C2D4CD" w14:textId="77777777" w:rsidR="005D6597" w:rsidRPr="00B80B01" w:rsidRDefault="005D6597" w:rsidP="00E16FF1">
            <w:pPr>
              <w:rPr>
                <w:b/>
                <w:szCs w:val="28"/>
              </w:rPr>
            </w:pPr>
          </w:p>
          <w:p w14:paraId="616A81C8" w14:textId="77777777" w:rsidR="005D6597" w:rsidRPr="00B80B01" w:rsidRDefault="005D6597" w:rsidP="00E16FF1">
            <w:pPr>
              <w:jc w:val="center"/>
              <w:rPr>
                <w:b/>
                <w:szCs w:val="28"/>
              </w:rPr>
            </w:pPr>
            <w:r w:rsidRPr="00B80B01">
              <w:rPr>
                <w:b/>
                <w:szCs w:val="28"/>
              </w:rPr>
              <w:t xml:space="preserve">  Rah Lan Chung</w:t>
            </w:r>
          </w:p>
        </w:tc>
      </w:tr>
      <w:bookmarkEnd w:id="3"/>
    </w:tbl>
    <w:p w14:paraId="5A00A4E4" w14:textId="2C7294BF" w:rsidR="00544423" w:rsidRPr="00B80B01" w:rsidRDefault="00544423" w:rsidP="00E17674">
      <w:pPr>
        <w:spacing w:before="120"/>
        <w:jc w:val="both"/>
      </w:pPr>
    </w:p>
    <w:sectPr w:rsidR="00544423" w:rsidRPr="00B80B01" w:rsidSect="00FD48A2">
      <w:headerReference w:type="default" r:id="rId9"/>
      <w:pgSz w:w="11907" w:h="16840" w:code="9"/>
      <w:pgMar w:top="964" w:right="794" w:bottom="794" w:left="153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3BAA4" w14:textId="77777777" w:rsidR="000F6217" w:rsidRDefault="000F6217" w:rsidP="00D22F4A">
      <w:r>
        <w:separator/>
      </w:r>
    </w:p>
  </w:endnote>
  <w:endnote w:type="continuationSeparator" w:id="0">
    <w:p w14:paraId="3E01F4F0" w14:textId="77777777" w:rsidR="000F6217" w:rsidRDefault="000F6217" w:rsidP="00D2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84115" w14:textId="77777777" w:rsidR="000F6217" w:rsidRDefault="000F6217" w:rsidP="00D22F4A">
      <w:r>
        <w:separator/>
      </w:r>
    </w:p>
  </w:footnote>
  <w:footnote w:type="continuationSeparator" w:id="0">
    <w:p w14:paraId="12C885CC" w14:textId="77777777" w:rsidR="000F6217" w:rsidRDefault="000F6217" w:rsidP="00D22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163570"/>
      <w:docPartObj>
        <w:docPartGallery w:val="Page Numbers (Top of Page)"/>
        <w:docPartUnique/>
      </w:docPartObj>
    </w:sdtPr>
    <w:sdtEndPr>
      <w:rPr>
        <w:rFonts w:asciiTheme="majorHAnsi" w:hAnsiTheme="majorHAnsi" w:cstheme="majorHAnsi"/>
        <w:noProof/>
        <w:sz w:val="28"/>
        <w:szCs w:val="28"/>
      </w:rPr>
    </w:sdtEndPr>
    <w:sdtContent>
      <w:p w14:paraId="5C9A25B7" w14:textId="049971F9" w:rsidR="001165EB" w:rsidRPr="00384D16" w:rsidRDefault="001165EB">
        <w:pPr>
          <w:pStyle w:val="Header"/>
          <w:jc w:val="center"/>
          <w:rPr>
            <w:rFonts w:asciiTheme="majorHAnsi" w:hAnsiTheme="majorHAnsi" w:cstheme="majorHAnsi"/>
            <w:sz w:val="28"/>
            <w:szCs w:val="28"/>
          </w:rPr>
        </w:pPr>
        <w:r w:rsidRPr="00384D16">
          <w:rPr>
            <w:rFonts w:asciiTheme="majorHAnsi" w:hAnsiTheme="majorHAnsi" w:cstheme="majorHAnsi"/>
            <w:sz w:val="28"/>
            <w:szCs w:val="28"/>
          </w:rPr>
          <w:fldChar w:fldCharType="begin"/>
        </w:r>
        <w:r w:rsidRPr="00384D16">
          <w:rPr>
            <w:rFonts w:asciiTheme="majorHAnsi" w:hAnsiTheme="majorHAnsi" w:cstheme="majorHAnsi"/>
            <w:sz w:val="28"/>
            <w:szCs w:val="28"/>
          </w:rPr>
          <w:instrText xml:space="preserve"> PAGE   \* MERGEFORMAT </w:instrText>
        </w:r>
        <w:r w:rsidRPr="00384D16">
          <w:rPr>
            <w:rFonts w:asciiTheme="majorHAnsi" w:hAnsiTheme="majorHAnsi" w:cstheme="majorHAnsi"/>
            <w:sz w:val="28"/>
            <w:szCs w:val="28"/>
          </w:rPr>
          <w:fldChar w:fldCharType="separate"/>
        </w:r>
        <w:r w:rsidR="00212280">
          <w:rPr>
            <w:rFonts w:asciiTheme="majorHAnsi" w:hAnsiTheme="majorHAnsi" w:cstheme="majorHAnsi"/>
            <w:noProof/>
            <w:sz w:val="28"/>
            <w:szCs w:val="28"/>
          </w:rPr>
          <w:t>3</w:t>
        </w:r>
        <w:r w:rsidRPr="00384D16">
          <w:rPr>
            <w:rFonts w:asciiTheme="majorHAnsi" w:hAnsiTheme="majorHAnsi" w:cstheme="majorHAnsi"/>
            <w:noProof/>
            <w:sz w:val="28"/>
            <w:szCs w:val="28"/>
          </w:rPr>
          <w:fldChar w:fldCharType="end"/>
        </w:r>
      </w:p>
    </w:sdtContent>
  </w:sdt>
  <w:p w14:paraId="703C7F50" w14:textId="77777777" w:rsidR="001165EB" w:rsidRPr="00C73A95" w:rsidRDefault="001165EB">
    <w:pPr>
      <w:pStyle w:val="Header"/>
      <w:rPr>
        <w:sz w:val="16"/>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26DB2"/>
    <w:multiLevelType w:val="hybridMultilevel"/>
    <w:tmpl w:val="B61CC88C"/>
    <w:lvl w:ilvl="0" w:tplc="E700AE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9501F5C"/>
    <w:multiLevelType w:val="hybridMultilevel"/>
    <w:tmpl w:val="66F2F2B8"/>
    <w:lvl w:ilvl="0" w:tplc="CBD8C7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1973B25"/>
    <w:multiLevelType w:val="hybridMultilevel"/>
    <w:tmpl w:val="DB8A006C"/>
    <w:lvl w:ilvl="0" w:tplc="FC3C13F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46490664">
    <w:abstractNumId w:val="1"/>
  </w:num>
  <w:num w:numId="2" w16cid:durableId="590161651">
    <w:abstractNumId w:val="0"/>
  </w:num>
  <w:num w:numId="3" w16cid:durableId="973561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81"/>
    <w:rsid w:val="00002325"/>
    <w:rsid w:val="0000367D"/>
    <w:rsid w:val="00006DA0"/>
    <w:rsid w:val="000103D4"/>
    <w:rsid w:val="00012819"/>
    <w:rsid w:val="0001521E"/>
    <w:rsid w:val="0002158D"/>
    <w:rsid w:val="00024317"/>
    <w:rsid w:val="00030A2A"/>
    <w:rsid w:val="00035CB8"/>
    <w:rsid w:val="00040DA8"/>
    <w:rsid w:val="00043C71"/>
    <w:rsid w:val="000449C3"/>
    <w:rsid w:val="000473AC"/>
    <w:rsid w:val="000554F9"/>
    <w:rsid w:val="0006548D"/>
    <w:rsid w:val="00074443"/>
    <w:rsid w:val="000759E7"/>
    <w:rsid w:val="00081729"/>
    <w:rsid w:val="00082AFE"/>
    <w:rsid w:val="000835C9"/>
    <w:rsid w:val="000846D2"/>
    <w:rsid w:val="0009241C"/>
    <w:rsid w:val="000938C4"/>
    <w:rsid w:val="000970D4"/>
    <w:rsid w:val="00097C5A"/>
    <w:rsid w:val="000A6D64"/>
    <w:rsid w:val="000B3A0B"/>
    <w:rsid w:val="000C3FC2"/>
    <w:rsid w:val="000C45AF"/>
    <w:rsid w:val="000D1768"/>
    <w:rsid w:val="000D180C"/>
    <w:rsid w:val="000D1D88"/>
    <w:rsid w:val="000D25C0"/>
    <w:rsid w:val="000D5644"/>
    <w:rsid w:val="000E0A77"/>
    <w:rsid w:val="000E0BA4"/>
    <w:rsid w:val="000E1019"/>
    <w:rsid w:val="000E3977"/>
    <w:rsid w:val="000F32D1"/>
    <w:rsid w:val="000F5578"/>
    <w:rsid w:val="000F6071"/>
    <w:rsid w:val="000F6217"/>
    <w:rsid w:val="00103248"/>
    <w:rsid w:val="00106987"/>
    <w:rsid w:val="00111DDE"/>
    <w:rsid w:val="00112B5F"/>
    <w:rsid w:val="00115094"/>
    <w:rsid w:val="00115681"/>
    <w:rsid w:val="001165EB"/>
    <w:rsid w:val="001304F1"/>
    <w:rsid w:val="00136AFC"/>
    <w:rsid w:val="00137226"/>
    <w:rsid w:val="00144236"/>
    <w:rsid w:val="001443FE"/>
    <w:rsid w:val="00144BC6"/>
    <w:rsid w:val="00152157"/>
    <w:rsid w:val="001554CA"/>
    <w:rsid w:val="00162822"/>
    <w:rsid w:val="00167FD5"/>
    <w:rsid w:val="00171ECE"/>
    <w:rsid w:val="001734EE"/>
    <w:rsid w:val="001765E7"/>
    <w:rsid w:val="0018309F"/>
    <w:rsid w:val="001830C1"/>
    <w:rsid w:val="00187236"/>
    <w:rsid w:val="001A192E"/>
    <w:rsid w:val="001A3655"/>
    <w:rsid w:val="001B1725"/>
    <w:rsid w:val="001B18C2"/>
    <w:rsid w:val="001B70A7"/>
    <w:rsid w:val="001B74B9"/>
    <w:rsid w:val="001C36AF"/>
    <w:rsid w:val="001C755C"/>
    <w:rsid w:val="001D5773"/>
    <w:rsid w:val="001D7357"/>
    <w:rsid w:val="001D740F"/>
    <w:rsid w:val="001E063F"/>
    <w:rsid w:val="001E09E4"/>
    <w:rsid w:val="001E1974"/>
    <w:rsid w:val="001F017F"/>
    <w:rsid w:val="00201559"/>
    <w:rsid w:val="002109A7"/>
    <w:rsid w:val="00212280"/>
    <w:rsid w:val="002135A9"/>
    <w:rsid w:val="00220D27"/>
    <w:rsid w:val="00220F19"/>
    <w:rsid w:val="00221D06"/>
    <w:rsid w:val="00225D08"/>
    <w:rsid w:val="002321B4"/>
    <w:rsid w:val="00236321"/>
    <w:rsid w:val="002371CF"/>
    <w:rsid w:val="002414A7"/>
    <w:rsid w:val="002437DC"/>
    <w:rsid w:val="00247751"/>
    <w:rsid w:val="00253E35"/>
    <w:rsid w:val="002566CA"/>
    <w:rsid w:val="00266C17"/>
    <w:rsid w:val="002743F3"/>
    <w:rsid w:val="00277D24"/>
    <w:rsid w:val="00280DE5"/>
    <w:rsid w:val="002823CC"/>
    <w:rsid w:val="002847E5"/>
    <w:rsid w:val="002933FF"/>
    <w:rsid w:val="00294987"/>
    <w:rsid w:val="00297749"/>
    <w:rsid w:val="002A21CF"/>
    <w:rsid w:val="002A499F"/>
    <w:rsid w:val="002A4E41"/>
    <w:rsid w:val="002B1513"/>
    <w:rsid w:val="002B24D6"/>
    <w:rsid w:val="002B3E83"/>
    <w:rsid w:val="002B7AA1"/>
    <w:rsid w:val="002C226E"/>
    <w:rsid w:val="002D0CE9"/>
    <w:rsid w:val="002D2171"/>
    <w:rsid w:val="002D2AFC"/>
    <w:rsid w:val="002D2E3C"/>
    <w:rsid w:val="002D42D0"/>
    <w:rsid w:val="002E259F"/>
    <w:rsid w:val="002E7E76"/>
    <w:rsid w:val="002F04CD"/>
    <w:rsid w:val="002F1DC5"/>
    <w:rsid w:val="002F2016"/>
    <w:rsid w:val="002F2258"/>
    <w:rsid w:val="00300625"/>
    <w:rsid w:val="003032A9"/>
    <w:rsid w:val="00303975"/>
    <w:rsid w:val="00303E80"/>
    <w:rsid w:val="00311E41"/>
    <w:rsid w:val="00314643"/>
    <w:rsid w:val="003307D7"/>
    <w:rsid w:val="00331025"/>
    <w:rsid w:val="0033105B"/>
    <w:rsid w:val="00332B5B"/>
    <w:rsid w:val="00335A83"/>
    <w:rsid w:val="003438DE"/>
    <w:rsid w:val="0034550E"/>
    <w:rsid w:val="00346960"/>
    <w:rsid w:val="00347124"/>
    <w:rsid w:val="0035322C"/>
    <w:rsid w:val="003538EA"/>
    <w:rsid w:val="00355026"/>
    <w:rsid w:val="0036095F"/>
    <w:rsid w:val="0036167B"/>
    <w:rsid w:val="0036791E"/>
    <w:rsid w:val="00383779"/>
    <w:rsid w:val="00384D16"/>
    <w:rsid w:val="003A0EC0"/>
    <w:rsid w:val="003A2D40"/>
    <w:rsid w:val="003B084F"/>
    <w:rsid w:val="003B0C69"/>
    <w:rsid w:val="003B5A9A"/>
    <w:rsid w:val="003B7A5C"/>
    <w:rsid w:val="003C1AA5"/>
    <w:rsid w:val="003C317F"/>
    <w:rsid w:val="003D3DB2"/>
    <w:rsid w:val="003D5222"/>
    <w:rsid w:val="003D7005"/>
    <w:rsid w:val="003E72E9"/>
    <w:rsid w:val="003F4C7B"/>
    <w:rsid w:val="003F5900"/>
    <w:rsid w:val="004068EE"/>
    <w:rsid w:val="00410E94"/>
    <w:rsid w:val="004149EB"/>
    <w:rsid w:val="00425C09"/>
    <w:rsid w:val="00426AA7"/>
    <w:rsid w:val="00432493"/>
    <w:rsid w:val="00435EFB"/>
    <w:rsid w:val="00436830"/>
    <w:rsid w:val="00441229"/>
    <w:rsid w:val="00442A55"/>
    <w:rsid w:val="00447F68"/>
    <w:rsid w:val="00452268"/>
    <w:rsid w:val="00456A0D"/>
    <w:rsid w:val="00460872"/>
    <w:rsid w:val="00473F0F"/>
    <w:rsid w:val="00475BE1"/>
    <w:rsid w:val="00476C97"/>
    <w:rsid w:val="0048172D"/>
    <w:rsid w:val="00483BF8"/>
    <w:rsid w:val="004904C9"/>
    <w:rsid w:val="00491ED7"/>
    <w:rsid w:val="00494F55"/>
    <w:rsid w:val="00495FF4"/>
    <w:rsid w:val="00497DFA"/>
    <w:rsid w:val="004A6911"/>
    <w:rsid w:val="004B3682"/>
    <w:rsid w:val="004B4203"/>
    <w:rsid w:val="004C0D3B"/>
    <w:rsid w:val="004C274F"/>
    <w:rsid w:val="004C383B"/>
    <w:rsid w:val="004C5D53"/>
    <w:rsid w:val="004C5EFD"/>
    <w:rsid w:val="004C6BA6"/>
    <w:rsid w:val="004D0D03"/>
    <w:rsid w:val="004D584D"/>
    <w:rsid w:val="004D59D8"/>
    <w:rsid w:val="004D5B34"/>
    <w:rsid w:val="004E6F9E"/>
    <w:rsid w:val="00501535"/>
    <w:rsid w:val="00502729"/>
    <w:rsid w:val="00502C9D"/>
    <w:rsid w:val="0051134B"/>
    <w:rsid w:val="00512F56"/>
    <w:rsid w:val="00514656"/>
    <w:rsid w:val="00514833"/>
    <w:rsid w:val="0051527E"/>
    <w:rsid w:val="00520862"/>
    <w:rsid w:val="00520B85"/>
    <w:rsid w:val="00521E70"/>
    <w:rsid w:val="00521FBB"/>
    <w:rsid w:val="00522D84"/>
    <w:rsid w:val="005247D5"/>
    <w:rsid w:val="005268AA"/>
    <w:rsid w:val="00530697"/>
    <w:rsid w:val="005312D6"/>
    <w:rsid w:val="005329F3"/>
    <w:rsid w:val="00536EA4"/>
    <w:rsid w:val="00540B60"/>
    <w:rsid w:val="00544423"/>
    <w:rsid w:val="00544676"/>
    <w:rsid w:val="00547B13"/>
    <w:rsid w:val="0055465F"/>
    <w:rsid w:val="00564804"/>
    <w:rsid w:val="00570BDB"/>
    <w:rsid w:val="00573713"/>
    <w:rsid w:val="00573E9A"/>
    <w:rsid w:val="00575CDB"/>
    <w:rsid w:val="0057621A"/>
    <w:rsid w:val="005805D0"/>
    <w:rsid w:val="00581770"/>
    <w:rsid w:val="00584A66"/>
    <w:rsid w:val="00584EF8"/>
    <w:rsid w:val="0058785F"/>
    <w:rsid w:val="005968E5"/>
    <w:rsid w:val="005A46C6"/>
    <w:rsid w:val="005A5DC8"/>
    <w:rsid w:val="005A6908"/>
    <w:rsid w:val="005B4DF8"/>
    <w:rsid w:val="005C1A6E"/>
    <w:rsid w:val="005C2120"/>
    <w:rsid w:val="005C24E0"/>
    <w:rsid w:val="005D6597"/>
    <w:rsid w:val="005D76E3"/>
    <w:rsid w:val="005E3234"/>
    <w:rsid w:val="005E3FEF"/>
    <w:rsid w:val="005E5795"/>
    <w:rsid w:val="005E7453"/>
    <w:rsid w:val="005F1583"/>
    <w:rsid w:val="005F73E2"/>
    <w:rsid w:val="00602CF3"/>
    <w:rsid w:val="00605696"/>
    <w:rsid w:val="00605B94"/>
    <w:rsid w:val="00606BF5"/>
    <w:rsid w:val="006104FE"/>
    <w:rsid w:val="006144CA"/>
    <w:rsid w:val="006149E7"/>
    <w:rsid w:val="00614A14"/>
    <w:rsid w:val="0061576F"/>
    <w:rsid w:val="00616A0E"/>
    <w:rsid w:val="006229F5"/>
    <w:rsid w:val="006231BA"/>
    <w:rsid w:val="006267D9"/>
    <w:rsid w:val="00631AD4"/>
    <w:rsid w:val="006347F0"/>
    <w:rsid w:val="00634B42"/>
    <w:rsid w:val="00635E81"/>
    <w:rsid w:val="00640C69"/>
    <w:rsid w:val="00646BE6"/>
    <w:rsid w:val="00646DEE"/>
    <w:rsid w:val="00647A86"/>
    <w:rsid w:val="00651425"/>
    <w:rsid w:val="0065508F"/>
    <w:rsid w:val="0065545F"/>
    <w:rsid w:val="0065734A"/>
    <w:rsid w:val="00664FEC"/>
    <w:rsid w:val="0066527C"/>
    <w:rsid w:val="006660DA"/>
    <w:rsid w:val="00667B73"/>
    <w:rsid w:val="006750BD"/>
    <w:rsid w:val="006767E2"/>
    <w:rsid w:val="006827BF"/>
    <w:rsid w:val="00686163"/>
    <w:rsid w:val="006A4D07"/>
    <w:rsid w:val="006B2BB6"/>
    <w:rsid w:val="006B50B7"/>
    <w:rsid w:val="006B5C36"/>
    <w:rsid w:val="006C034D"/>
    <w:rsid w:val="006D20FD"/>
    <w:rsid w:val="006D5422"/>
    <w:rsid w:val="006D708E"/>
    <w:rsid w:val="006E116E"/>
    <w:rsid w:val="006E1E1C"/>
    <w:rsid w:val="006E78CD"/>
    <w:rsid w:val="006F0284"/>
    <w:rsid w:val="006F4DD0"/>
    <w:rsid w:val="006F5541"/>
    <w:rsid w:val="006F61F1"/>
    <w:rsid w:val="00700541"/>
    <w:rsid w:val="00704C4E"/>
    <w:rsid w:val="007104C1"/>
    <w:rsid w:val="00710933"/>
    <w:rsid w:val="0071382B"/>
    <w:rsid w:val="00715396"/>
    <w:rsid w:val="00715F64"/>
    <w:rsid w:val="00716506"/>
    <w:rsid w:val="00716544"/>
    <w:rsid w:val="00723688"/>
    <w:rsid w:val="00727332"/>
    <w:rsid w:val="00727363"/>
    <w:rsid w:val="00732865"/>
    <w:rsid w:val="007336B5"/>
    <w:rsid w:val="00735EE4"/>
    <w:rsid w:val="00737836"/>
    <w:rsid w:val="00747EFF"/>
    <w:rsid w:val="007562EE"/>
    <w:rsid w:val="00761DB3"/>
    <w:rsid w:val="0076399A"/>
    <w:rsid w:val="0076643D"/>
    <w:rsid w:val="00766440"/>
    <w:rsid w:val="00767EF6"/>
    <w:rsid w:val="0077076A"/>
    <w:rsid w:val="00770BFB"/>
    <w:rsid w:val="0077109F"/>
    <w:rsid w:val="00771863"/>
    <w:rsid w:val="00771D84"/>
    <w:rsid w:val="00775B69"/>
    <w:rsid w:val="007769E1"/>
    <w:rsid w:val="00781C28"/>
    <w:rsid w:val="0078399C"/>
    <w:rsid w:val="00796406"/>
    <w:rsid w:val="007B11B5"/>
    <w:rsid w:val="007C25D2"/>
    <w:rsid w:val="007C3241"/>
    <w:rsid w:val="007C4C5F"/>
    <w:rsid w:val="007C5C67"/>
    <w:rsid w:val="007D5BDB"/>
    <w:rsid w:val="007D5C7D"/>
    <w:rsid w:val="007E0406"/>
    <w:rsid w:val="007E0C86"/>
    <w:rsid w:val="007E0E63"/>
    <w:rsid w:val="007E11BC"/>
    <w:rsid w:val="007F27FD"/>
    <w:rsid w:val="007F44AE"/>
    <w:rsid w:val="00801589"/>
    <w:rsid w:val="00804F3F"/>
    <w:rsid w:val="00805496"/>
    <w:rsid w:val="00805C90"/>
    <w:rsid w:val="00807CB7"/>
    <w:rsid w:val="00815542"/>
    <w:rsid w:val="00816AFE"/>
    <w:rsid w:val="00820CA6"/>
    <w:rsid w:val="00821102"/>
    <w:rsid w:val="008304E9"/>
    <w:rsid w:val="00830FFB"/>
    <w:rsid w:val="00833BC2"/>
    <w:rsid w:val="00837922"/>
    <w:rsid w:val="00844485"/>
    <w:rsid w:val="008600F7"/>
    <w:rsid w:val="00870DA7"/>
    <w:rsid w:val="00872A2A"/>
    <w:rsid w:val="00873323"/>
    <w:rsid w:val="00884F68"/>
    <w:rsid w:val="008850B2"/>
    <w:rsid w:val="0088556E"/>
    <w:rsid w:val="008866D3"/>
    <w:rsid w:val="008873A3"/>
    <w:rsid w:val="00890479"/>
    <w:rsid w:val="00892449"/>
    <w:rsid w:val="008A2942"/>
    <w:rsid w:val="008B5E98"/>
    <w:rsid w:val="008C74A6"/>
    <w:rsid w:val="008F1C71"/>
    <w:rsid w:val="008F4974"/>
    <w:rsid w:val="00907D17"/>
    <w:rsid w:val="009112D5"/>
    <w:rsid w:val="00914102"/>
    <w:rsid w:val="00916231"/>
    <w:rsid w:val="00917700"/>
    <w:rsid w:val="0092077B"/>
    <w:rsid w:val="0092382E"/>
    <w:rsid w:val="00923F98"/>
    <w:rsid w:val="009306AB"/>
    <w:rsid w:val="00930EFA"/>
    <w:rsid w:val="00930F95"/>
    <w:rsid w:val="00931116"/>
    <w:rsid w:val="009343FF"/>
    <w:rsid w:val="00936A40"/>
    <w:rsid w:val="00947AD3"/>
    <w:rsid w:val="0095057B"/>
    <w:rsid w:val="009532D8"/>
    <w:rsid w:val="00955A07"/>
    <w:rsid w:val="00957256"/>
    <w:rsid w:val="00963252"/>
    <w:rsid w:val="0096560C"/>
    <w:rsid w:val="00972C7E"/>
    <w:rsid w:val="0097402C"/>
    <w:rsid w:val="00974DD6"/>
    <w:rsid w:val="009868D0"/>
    <w:rsid w:val="00994864"/>
    <w:rsid w:val="009A2193"/>
    <w:rsid w:val="009A67AF"/>
    <w:rsid w:val="009A77DF"/>
    <w:rsid w:val="009A7890"/>
    <w:rsid w:val="009B39E0"/>
    <w:rsid w:val="009B4A98"/>
    <w:rsid w:val="009B721B"/>
    <w:rsid w:val="009C0A9B"/>
    <w:rsid w:val="009C6F62"/>
    <w:rsid w:val="009C701F"/>
    <w:rsid w:val="009D01DC"/>
    <w:rsid w:val="009D7D7E"/>
    <w:rsid w:val="009E22E8"/>
    <w:rsid w:val="009E3F6E"/>
    <w:rsid w:val="009E6A0E"/>
    <w:rsid w:val="009F092B"/>
    <w:rsid w:val="009F3C0C"/>
    <w:rsid w:val="009F4907"/>
    <w:rsid w:val="00A0468D"/>
    <w:rsid w:val="00A10333"/>
    <w:rsid w:val="00A1110D"/>
    <w:rsid w:val="00A145A7"/>
    <w:rsid w:val="00A14E20"/>
    <w:rsid w:val="00A15702"/>
    <w:rsid w:val="00A164F4"/>
    <w:rsid w:val="00A166D9"/>
    <w:rsid w:val="00A257BE"/>
    <w:rsid w:val="00A25B18"/>
    <w:rsid w:val="00A31EA1"/>
    <w:rsid w:val="00A36E80"/>
    <w:rsid w:val="00A42932"/>
    <w:rsid w:val="00A43FD0"/>
    <w:rsid w:val="00A620DD"/>
    <w:rsid w:val="00A67E69"/>
    <w:rsid w:val="00A70CF1"/>
    <w:rsid w:val="00A73249"/>
    <w:rsid w:val="00A74772"/>
    <w:rsid w:val="00A769B5"/>
    <w:rsid w:val="00A816A0"/>
    <w:rsid w:val="00A847E4"/>
    <w:rsid w:val="00A90D01"/>
    <w:rsid w:val="00A9336F"/>
    <w:rsid w:val="00AA0151"/>
    <w:rsid w:val="00AA0468"/>
    <w:rsid w:val="00AA2C3C"/>
    <w:rsid w:val="00AA44C0"/>
    <w:rsid w:val="00AA47E2"/>
    <w:rsid w:val="00AA4896"/>
    <w:rsid w:val="00AA7D97"/>
    <w:rsid w:val="00AB2A14"/>
    <w:rsid w:val="00AB3BBB"/>
    <w:rsid w:val="00AB44F5"/>
    <w:rsid w:val="00AB53EA"/>
    <w:rsid w:val="00AB7F51"/>
    <w:rsid w:val="00AD31AD"/>
    <w:rsid w:val="00AD52EC"/>
    <w:rsid w:val="00AD7970"/>
    <w:rsid w:val="00AE0783"/>
    <w:rsid w:val="00AE21E3"/>
    <w:rsid w:val="00AE33BD"/>
    <w:rsid w:val="00AE356D"/>
    <w:rsid w:val="00AE4789"/>
    <w:rsid w:val="00AF2673"/>
    <w:rsid w:val="00AF3FBE"/>
    <w:rsid w:val="00AF5F84"/>
    <w:rsid w:val="00AF6334"/>
    <w:rsid w:val="00AF7812"/>
    <w:rsid w:val="00B07D0C"/>
    <w:rsid w:val="00B11B33"/>
    <w:rsid w:val="00B122C8"/>
    <w:rsid w:val="00B12971"/>
    <w:rsid w:val="00B17477"/>
    <w:rsid w:val="00B2186E"/>
    <w:rsid w:val="00B31928"/>
    <w:rsid w:val="00B32CCE"/>
    <w:rsid w:val="00B35961"/>
    <w:rsid w:val="00B35CDE"/>
    <w:rsid w:val="00B36787"/>
    <w:rsid w:val="00B422CD"/>
    <w:rsid w:val="00B52E67"/>
    <w:rsid w:val="00B53FBF"/>
    <w:rsid w:val="00B545E1"/>
    <w:rsid w:val="00B5726D"/>
    <w:rsid w:val="00B5792B"/>
    <w:rsid w:val="00B60C31"/>
    <w:rsid w:val="00B6570A"/>
    <w:rsid w:val="00B65E31"/>
    <w:rsid w:val="00B66F97"/>
    <w:rsid w:val="00B705FB"/>
    <w:rsid w:val="00B75C6B"/>
    <w:rsid w:val="00B77673"/>
    <w:rsid w:val="00B80B01"/>
    <w:rsid w:val="00B85746"/>
    <w:rsid w:val="00B873F4"/>
    <w:rsid w:val="00B92765"/>
    <w:rsid w:val="00B96B0B"/>
    <w:rsid w:val="00B979CB"/>
    <w:rsid w:val="00BA0697"/>
    <w:rsid w:val="00BA2C17"/>
    <w:rsid w:val="00BA6357"/>
    <w:rsid w:val="00BB0067"/>
    <w:rsid w:val="00BB2045"/>
    <w:rsid w:val="00BB292C"/>
    <w:rsid w:val="00BB7907"/>
    <w:rsid w:val="00BC2DBB"/>
    <w:rsid w:val="00BC394D"/>
    <w:rsid w:val="00BC3B96"/>
    <w:rsid w:val="00BC4049"/>
    <w:rsid w:val="00BC5D20"/>
    <w:rsid w:val="00BD1922"/>
    <w:rsid w:val="00BD4533"/>
    <w:rsid w:val="00BE4D0D"/>
    <w:rsid w:val="00BF0720"/>
    <w:rsid w:val="00BF09D5"/>
    <w:rsid w:val="00BF2BFF"/>
    <w:rsid w:val="00BF4012"/>
    <w:rsid w:val="00BF405A"/>
    <w:rsid w:val="00BF68DA"/>
    <w:rsid w:val="00BF6B3D"/>
    <w:rsid w:val="00BF6DB0"/>
    <w:rsid w:val="00C05641"/>
    <w:rsid w:val="00C05C01"/>
    <w:rsid w:val="00C06B42"/>
    <w:rsid w:val="00C16B6F"/>
    <w:rsid w:val="00C25D1D"/>
    <w:rsid w:val="00C30A62"/>
    <w:rsid w:val="00C3789C"/>
    <w:rsid w:val="00C404A8"/>
    <w:rsid w:val="00C50419"/>
    <w:rsid w:val="00C50AC0"/>
    <w:rsid w:val="00C51026"/>
    <w:rsid w:val="00C535B1"/>
    <w:rsid w:val="00C57F9F"/>
    <w:rsid w:val="00C60538"/>
    <w:rsid w:val="00C60F2C"/>
    <w:rsid w:val="00C61F28"/>
    <w:rsid w:val="00C65624"/>
    <w:rsid w:val="00C677BF"/>
    <w:rsid w:val="00C7074C"/>
    <w:rsid w:val="00C71DA3"/>
    <w:rsid w:val="00C73A95"/>
    <w:rsid w:val="00C779AB"/>
    <w:rsid w:val="00C83F5B"/>
    <w:rsid w:val="00C90496"/>
    <w:rsid w:val="00CA26B6"/>
    <w:rsid w:val="00CA57AF"/>
    <w:rsid w:val="00CA7446"/>
    <w:rsid w:val="00CB4589"/>
    <w:rsid w:val="00CC0948"/>
    <w:rsid w:val="00CD7278"/>
    <w:rsid w:val="00CD79FC"/>
    <w:rsid w:val="00CE0DE1"/>
    <w:rsid w:val="00CE3E2E"/>
    <w:rsid w:val="00CE3FE2"/>
    <w:rsid w:val="00CE528A"/>
    <w:rsid w:val="00CE6A97"/>
    <w:rsid w:val="00CE7336"/>
    <w:rsid w:val="00CE7A94"/>
    <w:rsid w:val="00CF08D0"/>
    <w:rsid w:val="00D002DE"/>
    <w:rsid w:val="00D07271"/>
    <w:rsid w:val="00D156C3"/>
    <w:rsid w:val="00D16123"/>
    <w:rsid w:val="00D17D7C"/>
    <w:rsid w:val="00D22E04"/>
    <w:rsid w:val="00D22F4A"/>
    <w:rsid w:val="00D27A05"/>
    <w:rsid w:val="00D349D2"/>
    <w:rsid w:val="00D44C36"/>
    <w:rsid w:val="00D455E8"/>
    <w:rsid w:val="00D47D68"/>
    <w:rsid w:val="00D524BA"/>
    <w:rsid w:val="00D621E8"/>
    <w:rsid w:val="00D644E9"/>
    <w:rsid w:val="00D678D8"/>
    <w:rsid w:val="00D71B3B"/>
    <w:rsid w:val="00D72ABC"/>
    <w:rsid w:val="00D75FFE"/>
    <w:rsid w:val="00D776F1"/>
    <w:rsid w:val="00D84F97"/>
    <w:rsid w:val="00D90266"/>
    <w:rsid w:val="00D948A5"/>
    <w:rsid w:val="00D95C25"/>
    <w:rsid w:val="00D96B55"/>
    <w:rsid w:val="00D97129"/>
    <w:rsid w:val="00D97BF8"/>
    <w:rsid w:val="00DA3FE1"/>
    <w:rsid w:val="00DA52D8"/>
    <w:rsid w:val="00DB2F46"/>
    <w:rsid w:val="00DB3AFC"/>
    <w:rsid w:val="00DB709D"/>
    <w:rsid w:val="00DC1628"/>
    <w:rsid w:val="00DC2230"/>
    <w:rsid w:val="00DC385D"/>
    <w:rsid w:val="00DC4A61"/>
    <w:rsid w:val="00DC67BF"/>
    <w:rsid w:val="00DC7910"/>
    <w:rsid w:val="00DD11CB"/>
    <w:rsid w:val="00DD17C9"/>
    <w:rsid w:val="00DD2D0C"/>
    <w:rsid w:val="00DD31E3"/>
    <w:rsid w:val="00DD3DC4"/>
    <w:rsid w:val="00DD6AEE"/>
    <w:rsid w:val="00DE17F6"/>
    <w:rsid w:val="00DF3616"/>
    <w:rsid w:val="00DF3A24"/>
    <w:rsid w:val="00DF58A1"/>
    <w:rsid w:val="00E10A53"/>
    <w:rsid w:val="00E114EF"/>
    <w:rsid w:val="00E15018"/>
    <w:rsid w:val="00E16862"/>
    <w:rsid w:val="00E17674"/>
    <w:rsid w:val="00E2027A"/>
    <w:rsid w:val="00E209A4"/>
    <w:rsid w:val="00E25D28"/>
    <w:rsid w:val="00E311E0"/>
    <w:rsid w:val="00E36BEB"/>
    <w:rsid w:val="00E426C3"/>
    <w:rsid w:val="00E43345"/>
    <w:rsid w:val="00E44471"/>
    <w:rsid w:val="00E5346A"/>
    <w:rsid w:val="00E56A3C"/>
    <w:rsid w:val="00E571EC"/>
    <w:rsid w:val="00E60AD0"/>
    <w:rsid w:val="00E60C72"/>
    <w:rsid w:val="00E624B8"/>
    <w:rsid w:val="00E76A83"/>
    <w:rsid w:val="00E82635"/>
    <w:rsid w:val="00E859CA"/>
    <w:rsid w:val="00E8730C"/>
    <w:rsid w:val="00E90EC6"/>
    <w:rsid w:val="00E917D7"/>
    <w:rsid w:val="00EA0672"/>
    <w:rsid w:val="00EA1E2C"/>
    <w:rsid w:val="00EB2DA4"/>
    <w:rsid w:val="00EB37CE"/>
    <w:rsid w:val="00EB60CE"/>
    <w:rsid w:val="00EB7E65"/>
    <w:rsid w:val="00EC62A9"/>
    <w:rsid w:val="00EC662B"/>
    <w:rsid w:val="00EC6837"/>
    <w:rsid w:val="00EC7502"/>
    <w:rsid w:val="00ED3677"/>
    <w:rsid w:val="00ED40D3"/>
    <w:rsid w:val="00ED58B9"/>
    <w:rsid w:val="00ED67B6"/>
    <w:rsid w:val="00EE01E6"/>
    <w:rsid w:val="00EE66FB"/>
    <w:rsid w:val="00EE7BF7"/>
    <w:rsid w:val="00EF4EF1"/>
    <w:rsid w:val="00EF77E0"/>
    <w:rsid w:val="00F00A24"/>
    <w:rsid w:val="00F01A39"/>
    <w:rsid w:val="00F05737"/>
    <w:rsid w:val="00F11969"/>
    <w:rsid w:val="00F14C5D"/>
    <w:rsid w:val="00F20CD6"/>
    <w:rsid w:val="00F224CC"/>
    <w:rsid w:val="00F225B0"/>
    <w:rsid w:val="00F31C89"/>
    <w:rsid w:val="00F3662F"/>
    <w:rsid w:val="00F3758C"/>
    <w:rsid w:val="00F4375B"/>
    <w:rsid w:val="00F57AB1"/>
    <w:rsid w:val="00F749F4"/>
    <w:rsid w:val="00F75B2C"/>
    <w:rsid w:val="00F76B1E"/>
    <w:rsid w:val="00F86045"/>
    <w:rsid w:val="00F90CDF"/>
    <w:rsid w:val="00F9690A"/>
    <w:rsid w:val="00FA532E"/>
    <w:rsid w:val="00FA5EEE"/>
    <w:rsid w:val="00FB36D7"/>
    <w:rsid w:val="00FB49BD"/>
    <w:rsid w:val="00FB67F8"/>
    <w:rsid w:val="00FC41BF"/>
    <w:rsid w:val="00FD48A2"/>
    <w:rsid w:val="00FD7195"/>
    <w:rsid w:val="00FE0C89"/>
    <w:rsid w:val="00FF0FAC"/>
    <w:rsid w:val="00FF40A8"/>
    <w:rsid w:val="00FF5EC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77F7C"/>
  <w15:docId w15:val="{6441F849-FF16-4BBC-AA2B-F6132826F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681"/>
    <w:rPr>
      <w:sz w:val="28"/>
      <w:szCs w:val="24"/>
      <w:lang w:val="en-US" w:eastAsia="en-US"/>
    </w:rPr>
  </w:style>
  <w:style w:type="paragraph" w:styleId="Heading2">
    <w:name w:val="heading 2"/>
    <w:basedOn w:val="Normal"/>
    <w:next w:val="Normal"/>
    <w:qFormat/>
    <w:rsid w:val="004A6911"/>
    <w:pPr>
      <w:keepNext/>
      <w:tabs>
        <w:tab w:val="center" w:pos="1276"/>
        <w:tab w:val="center" w:pos="6521"/>
      </w:tabs>
      <w:jc w:val="center"/>
      <w:outlineLvl w:val="1"/>
    </w:pPr>
    <w:rPr>
      <w:rFonts w:ascii="VNI-Times" w:hAnsi="VNI-Times"/>
      <w:b/>
      <w:sz w:val="40"/>
      <w:szCs w:val="20"/>
    </w:rPr>
  </w:style>
  <w:style w:type="paragraph" w:styleId="Heading4">
    <w:name w:val="heading 4"/>
    <w:basedOn w:val="Normal"/>
    <w:next w:val="Normal"/>
    <w:link w:val="Heading4Char"/>
    <w:semiHidden/>
    <w:unhideWhenUsed/>
    <w:qFormat/>
    <w:rsid w:val="005805D0"/>
    <w:pPr>
      <w:keepNext/>
      <w:spacing w:before="240" w:after="6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5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4A6911"/>
    <w:pPr>
      <w:tabs>
        <w:tab w:val="center" w:pos="6521"/>
      </w:tabs>
      <w:spacing w:after="120"/>
      <w:jc w:val="both"/>
    </w:pPr>
    <w:rPr>
      <w:rFonts w:ascii="VNI-Times" w:hAnsi="VNI-Times"/>
      <w:sz w:val="26"/>
      <w:szCs w:val="20"/>
    </w:rPr>
  </w:style>
  <w:style w:type="paragraph" w:customStyle="1" w:styleId="CharCharCharCharCharCharCharCharChar1Char">
    <w:name w:val="Char Char Char Char Char Char Char Char Char1 Char"/>
    <w:basedOn w:val="Normal"/>
    <w:next w:val="Normal"/>
    <w:autoRedefine/>
    <w:semiHidden/>
    <w:rsid w:val="004A6911"/>
    <w:pPr>
      <w:spacing w:before="120" w:after="120" w:line="312" w:lineRule="auto"/>
    </w:pPr>
    <w:rPr>
      <w:szCs w:val="22"/>
    </w:rPr>
  </w:style>
  <w:style w:type="paragraph" w:styleId="Header">
    <w:name w:val="header"/>
    <w:basedOn w:val="Normal"/>
    <w:link w:val="HeaderChar"/>
    <w:uiPriority w:val="99"/>
    <w:rsid w:val="004A6911"/>
    <w:pPr>
      <w:tabs>
        <w:tab w:val="center" w:pos="4320"/>
        <w:tab w:val="right" w:pos="8640"/>
      </w:tabs>
    </w:pPr>
    <w:rPr>
      <w:rFonts w:ascii="VNI-Centur" w:hAnsi="VNI-Centur"/>
      <w:sz w:val="24"/>
      <w:szCs w:val="20"/>
    </w:rPr>
  </w:style>
  <w:style w:type="paragraph" w:styleId="BodyTextIndent2">
    <w:name w:val="Body Text Indent 2"/>
    <w:basedOn w:val="Normal"/>
    <w:rsid w:val="006660DA"/>
    <w:pPr>
      <w:tabs>
        <w:tab w:val="center" w:pos="6521"/>
      </w:tabs>
      <w:ind w:left="284" w:firstLine="425"/>
      <w:jc w:val="both"/>
    </w:pPr>
    <w:rPr>
      <w:rFonts w:ascii="VNI-Times" w:hAnsi="VNI-Times"/>
      <w:sz w:val="26"/>
      <w:szCs w:val="20"/>
    </w:rPr>
  </w:style>
  <w:style w:type="character" w:customStyle="1" w:styleId="BodyTextChar">
    <w:name w:val="Body Text Char"/>
    <w:link w:val="BodyText"/>
    <w:rsid w:val="00A31EA1"/>
    <w:rPr>
      <w:rFonts w:ascii="VNI-Times" w:hAnsi="VNI-Times"/>
      <w:sz w:val="26"/>
    </w:rPr>
  </w:style>
  <w:style w:type="character" w:customStyle="1" w:styleId="fontstyle01">
    <w:name w:val="fontstyle01"/>
    <w:rsid w:val="009D01DC"/>
    <w:rPr>
      <w:rFonts w:ascii="Times New Roman" w:hAnsi="Times New Roman" w:cs="Times New Roman" w:hint="default"/>
      <w:b w:val="0"/>
      <w:bCs w:val="0"/>
      <w:i w:val="0"/>
      <w:iCs w:val="0"/>
      <w:color w:val="000000"/>
      <w:sz w:val="28"/>
      <w:szCs w:val="28"/>
    </w:rPr>
  </w:style>
  <w:style w:type="paragraph" w:styleId="NormalWeb">
    <w:name w:val="Normal (Web)"/>
    <w:basedOn w:val="Normal"/>
    <w:unhideWhenUsed/>
    <w:rsid w:val="00FB49BD"/>
    <w:pPr>
      <w:spacing w:before="100" w:beforeAutospacing="1" w:after="100" w:afterAutospacing="1"/>
    </w:pPr>
    <w:rPr>
      <w:sz w:val="24"/>
    </w:rPr>
  </w:style>
  <w:style w:type="character" w:styleId="Hyperlink">
    <w:name w:val="Hyperlink"/>
    <w:uiPriority w:val="99"/>
    <w:unhideWhenUsed/>
    <w:rsid w:val="00FB49BD"/>
    <w:rPr>
      <w:color w:val="0000FF"/>
      <w:u w:val="single"/>
    </w:rPr>
  </w:style>
  <w:style w:type="paragraph" w:styleId="Footer">
    <w:name w:val="footer"/>
    <w:basedOn w:val="Normal"/>
    <w:link w:val="FooterChar"/>
    <w:uiPriority w:val="99"/>
    <w:rsid w:val="00D22F4A"/>
    <w:pPr>
      <w:tabs>
        <w:tab w:val="center" w:pos="4680"/>
        <w:tab w:val="right" w:pos="9360"/>
      </w:tabs>
    </w:pPr>
  </w:style>
  <w:style w:type="character" w:customStyle="1" w:styleId="FooterChar">
    <w:name w:val="Footer Char"/>
    <w:link w:val="Footer"/>
    <w:uiPriority w:val="99"/>
    <w:rsid w:val="00D22F4A"/>
    <w:rPr>
      <w:sz w:val="28"/>
      <w:szCs w:val="24"/>
    </w:rPr>
  </w:style>
  <w:style w:type="character" w:customStyle="1" w:styleId="HeaderChar">
    <w:name w:val="Header Char"/>
    <w:link w:val="Header"/>
    <w:uiPriority w:val="99"/>
    <w:rsid w:val="00D22F4A"/>
    <w:rPr>
      <w:rFonts w:ascii="VNI-Centur" w:hAnsi="VNI-Centur"/>
      <w:sz w:val="24"/>
    </w:rPr>
  </w:style>
  <w:style w:type="paragraph" w:styleId="BalloonText">
    <w:name w:val="Balloon Text"/>
    <w:basedOn w:val="Normal"/>
    <w:link w:val="BalloonTextChar"/>
    <w:rsid w:val="00EE66FB"/>
    <w:rPr>
      <w:rFonts w:ascii="Tahoma" w:hAnsi="Tahoma" w:cs="Tahoma"/>
      <w:sz w:val="16"/>
      <w:szCs w:val="16"/>
    </w:rPr>
  </w:style>
  <w:style w:type="character" w:customStyle="1" w:styleId="BalloonTextChar">
    <w:name w:val="Balloon Text Char"/>
    <w:link w:val="BalloonText"/>
    <w:rsid w:val="00EE66FB"/>
    <w:rPr>
      <w:rFonts w:ascii="Tahoma" w:hAnsi="Tahoma" w:cs="Tahoma"/>
      <w:sz w:val="16"/>
      <w:szCs w:val="16"/>
    </w:rPr>
  </w:style>
  <w:style w:type="character" w:styleId="Strong">
    <w:name w:val="Strong"/>
    <w:uiPriority w:val="22"/>
    <w:qFormat/>
    <w:rsid w:val="0006548D"/>
    <w:rPr>
      <w:b/>
      <w:bCs/>
    </w:rPr>
  </w:style>
  <w:style w:type="character" w:customStyle="1" w:styleId="Heading4Char">
    <w:name w:val="Heading 4 Char"/>
    <w:link w:val="Heading4"/>
    <w:semiHidden/>
    <w:rsid w:val="005805D0"/>
    <w:rPr>
      <w:rFonts w:ascii="Calibri" w:eastAsia="Times New Roman" w:hAnsi="Calibri" w:cs="Times New Roman"/>
      <w:b/>
      <w:bCs/>
      <w:sz w:val="28"/>
      <w:szCs w:val="28"/>
    </w:rPr>
  </w:style>
  <w:style w:type="character" w:customStyle="1" w:styleId="UnresolvedMention1">
    <w:name w:val="Unresolved Mention1"/>
    <w:uiPriority w:val="99"/>
    <w:semiHidden/>
    <w:unhideWhenUsed/>
    <w:rsid w:val="0057621A"/>
    <w:rPr>
      <w:color w:val="605E5C"/>
      <w:shd w:val="clear" w:color="auto" w:fill="E1DFDD"/>
    </w:rPr>
  </w:style>
  <w:style w:type="paragraph" w:styleId="ListParagraph">
    <w:name w:val="List Paragraph"/>
    <w:basedOn w:val="Normal"/>
    <w:uiPriority w:val="34"/>
    <w:qFormat/>
    <w:rsid w:val="000E1019"/>
    <w:pPr>
      <w:ind w:left="720"/>
      <w:contextualSpacing/>
    </w:pPr>
  </w:style>
  <w:style w:type="character" w:customStyle="1" w:styleId="BodyTextChar1">
    <w:name w:val="Body Text Char1"/>
    <w:uiPriority w:val="99"/>
    <w:locked/>
    <w:rsid w:val="00A25B18"/>
    <w:rPr>
      <w:rFonts w:ascii="Times New Roman" w:hAnsi="Times New Roman" w:cs="Times New Roman" w:hint="default"/>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698131">
      <w:bodyDiv w:val="1"/>
      <w:marLeft w:val="0"/>
      <w:marRight w:val="0"/>
      <w:marTop w:val="0"/>
      <w:marBottom w:val="0"/>
      <w:divBdr>
        <w:top w:val="none" w:sz="0" w:space="0" w:color="auto"/>
        <w:left w:val="none" w:sz="0" w:space="0" w:color="auto"/>
        <w:bottom w:val="none" w:sz="0" w:space="0" w:color="auto"/>
        <w:right w:val="none" w:sz="0" w:space="0" w:color="auto"/>
      </w:divBdr>
    </w:div>
    <w:div w:id="1989901405">
      <w:bodyDiv w:val="1"/>
      <w:marLeft w:val="0"/>
      <w:marRight w:val="0"/>
      <w:marTop w:val="0"/>
      <w:marBottom w:val="0"/>
      <w:divBdr>
        <w:top w:val="none" w:sz="0" w:space="0" w:color="auto"/>
        <w:left w:val="none" w:sz="0" w:space="0" w:color="auto"/>
        <w:bottom w:val="none" w:sz="0" w:space="0" w:color="auto"/>
        <w:right w:val="none" w:sz="0" w:space="0" w:color="auto"/>
      </w:divBdr>
    </w:div>
    <w:div w:id="213093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alait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7952-15AF-446B-A8C8-C9D527E9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UBND TỈNH BÌNH ĐỊNH</vt:lpstr>
    </vt:vector>
  </TitlesOfParts>
  <Company>Microsoft</Company>
  <LinksUpToDate>false</LinksUpToDate>
  <CharactersWithSpaces>5008</CharactersWithSpaces>
  <SharedDoc>false</SharedDoc>
  <HLinks>
    <vt:vector size="24" baseType="variant">
      <vt:variant>
        <vt:i4>2949161</vt:i4>
      </vt:variant>
      <vt:variant>
        <vt:i4>9</vt:i4>
      </vt:variant>
      <vt:variant>
        <vt:i4>0</vt:i4>
      </vt:variant>
      <vt:variant>
        <vt:i4>5</vt:i4>
      </vt:variant>
      <vt:variant>
        <vt:lpwstr>https://vbpl.vn/binhdinh/Pages/vbpq-van-ban-goc.aspx?ItemID=169275&amp;Keyword=39/2022/</vt:lpwstr>
      </vt:variant>
      <vt:variant>
        <vt:lpwstr/>
      </vt:variant>
      <vt:variant>
        <vt:i4>3080236</vt:i4>
      </vt:variant>
      <vt:variant>
        <vt:i4>6</vt:i4>
      </vt:variant>
      <vt:variant>
        <vt:i4>0</vt:i4>
      </vt:variant>
      <vt:variant>
        <vt:i4>5</vt:i4>
      </vt:variant>
      <vt:variant>
        <vt:lpwstr>https://vbpl.vn/binhdinh/Pages/vbpq-van-ban-goc.aspx?ItemID=158234&amp;Keyword=39/2022/</vt:lpwstr>
      </vt:variant>
      <vt:variant>
        <vt:lpwstr/>
      </vt:variant>
      <vt:variant>
        <vt:i4>2949161</vt:i4>
      </vt:variant>
      <vt:variant>
        <vt:i4>3</vt:i4>
      </vt:variant>
      <vt:variant>
        <vt:i4>0</vt:i4>
      </vt:variant>
      <vt:variant>
        <vt:i4>5</vt:i4>
      </vt:variant>
      <vt:variant>
        <vt:lpwstr>https://vbpl.vn/binhdinh/Pages/vbpq-van-ban-goc.aspx?ItemID=169275&amp;Keyword=39/2022/</vt:lpwstr>
      </vt:variant>
      <vt:variant>
        <vt:lpwstr/>
      </vt:variant>
      <vt:variant>
        <vt:i4>3080236</vt:i4>
      </vt:variant>
      <vt:variant>
        <vt:i4>0</vt:i4>
      </vt:variant>
      <vt:variant>
        <vt:i4>0</vt:i4>
      </vt:variant>
      <vt:variant>
        <vt:i4>5</vt:i4>
      </vt:variant>
      <vt:variant>
        <vt:lpwstr>https://vbpl.vn/binhdinh/Pages/vbpq-van-ban-goc.aspx?ItemID=158234&amp;Keyword=39/2022/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BÌNH ĐỊNH</dc:title>
  <dc:creator>admin</dc:creator>
  <cp:lastModifiedBy>Administrator</cp:lastModifiedBy>
  <cp:revision>8</cp:revision>
  <cp:lastPrinted>2025-11-03T07:24:00Z</cp:lastPrinted>
  <dcterms:created xsi:type="dcterms:W3CDTF">2025-10-30T09:12:00Z</dcterms:created>
  <dcterms:modified xsi:type="dcterms:W3CDTF">2025-11-03T07:29:00Z</dcterms:modified>
</cp:coreProperties>
</file>